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27" w:rsidRPr="00665540" w:rsidRDefault="004A6027" w:rsidP="004A6027">
      <w:pPr>
        <w:pStyle w:val="Default"/>
        <w:jc w:val="lowKashida"/>
        <w:rPr>
          <w:rFonts w:asciiTheme="majorBidi" w:hAnsiTheme="majorBidi" w:cstheme="majorBidi"/>
        </w:rPr>
      </w:pPr>
    </w:p>
    <w:p w:rsidR="00586298" w:rsidRPr="00665540" w:rsidRDefault="004A6027" w:rsidP="00C309B1">
      <w:pPr>
        <w:bidi w:val="0"/>
        <w:spacing w:after="0"/>
        <w:jc w:val="center"/>
        <w:rPr>
          <w:rFonts w:asciiTheme="majorBidi" w:hAnsiTheme="majorBidi" w:cstheme="majorBidi"/>
          <w:sz w:val="32"/>
          <w:szCs w:val="32"/>
        </w:rPr>
      </w:pPr>
      <w:r w:rsidRPr="00665540">
        <w:rPr>
          <w:rFonts w:asciiTheme="majorBidi" w:hAnsiTheme="majorBidi" w:cstheme="majorBidi"/>
          <w:b/>
          <w:bCs/>
          <w:color w:val="000000"/>
          <w:sz w:val="32"/>
          <w:szCs w:val="32"/>
        </w:rPr>
        <w:t>Follicular dynamic and ovulation in cattle</w:t>
      </w:r>
    </w:p>
    <w:p w:rsidR="004A6027" w:rsidRPr="00665540" w:rsidRDefault="004A6027" w:rsidP="004A6027">
      <w:pPr>
        <w:pStyle w:val="Default"/>
        <w:jc w:val="lowKashida"/>
        <w:rPr>
          <w:rFonts w:asciiTheme="majorBidi" w:hAnsiTheme="majorBidi" w:cstheme="majorBidi"/>
        </w:rPr>
      </w:pPr>
    </w:p>
    <w:p w:rsidR="004A6027" w:rsidRPr="003C524A" w:rsidRDefault="004A6027" w:rsidP="003C524A">
      <w:pPr>
        <w:pStyle w:val="Standard"/>
        <w:jc w:val="center"/>
        <w:rPr>
          <w:rFonts w:asciiTheme="majorBidi" w:hAnsiTheme="majorBidi" w:cstheme="majorBidi"/>
          <w:color w:val="000000"/>
          <w:sz w:val="28"/>
          <w:szCs w:val="28"/>
        </w:rPr>
      </w:pPr>
      <w:r w:rsidRPr="003C524A">
        <w:rPr>
          <w:rFonts w:asciiTheme="majorBidi" w:hAnsiTheme="majorBidi" w:cstheme="majorBidi"/>
          <w:color w:val="000000"/>
          <w:sz w:val="28"/>
          <w:szCs w:val="28"/>
        </w:rPr>
        <w:t>Summary</w:t>
      </w:r>
    </w:p>
    <w:p w:rsidR="004A6027" w:rsidRPr="003C524A" w:rsidRDefault="004A6027" w:rsidP="003C524A">
      <w:pPr>
        <w:bidi w:val="0"/>
        <w:spacing w:after="0"/>
        <w:jc w:val="lowKashida"/>
        <w:rPr>
          <w:rFonts w:asciiTheme="majorBidi" w:hAnsiTheme="majorBidi" w:cstheme="majorBidi"/>
          <w:sz w:val="28"/>
          <w:szCs w:val="28"/>
        </w:rPr>
      </w:pPr>
      <w:r w:rsidRPr="003C524A">
        <w:rPr>
          <w:rFonts w:asciiTheme="majorBidi" w:hAnsiTheme="majorBidi" w:cstheme="majorBidi"/>
          <w:color w:val="000000"/>
          <w:sz w:val="28"/>
          <w:szCs w:val="28"/>
        </w:rPr>
        <w:t xml:space="preserve">A review is given about follicular populations and aspects of follicular development in cattle. Ovaries of cattle contain two different pools of follicles, the non-growing pool and the growing pool. Entry of primordial follicles into the growth phase occurs throughout the reproductive life. Once follicles are recruited to grow, they are destined to undergo </w:t>
      </w:r>
      <w:proofErr w:type="spellStart"/>
      <w:r w:rsidRPr="003C524A">
        <w:rPr>
          <w:rFonts w:asciiTheme="majorBidi" w:hAnsiTheme="majorBidi" w:cstheme="majorBidi"/>
          <w:color w:val="000000"/>
          <w:sz w:val="28"/>
          <w:szCs w:val="28"/>
        </w:rPr>
        <w:t>atresia</w:t>
      </w:r>
      <w:proofErr w:type="spellEnd"/>
      <w:r w:rsidRPr="003C524A">
        <w:rPr>
          <w:rFonts w:asciiTheme="majorBidi" w:hAnsiTheme="majorBidi" w:cstheme="majorBidi"/>
          <w:color w:val="000000"/>
          <w:sz w:val="28"/>
          <w:szCs w:val="28"/>
        </w:rPr>
        <w:t xml:space="preserve"> or ovulation. Growth of obligatory </w:t>
      </w:r>
      <w:proofErr w:type="spellStart"/>
      <w:r w:rsidRPr="003C524A">
        <w:rPr>
          <w:rFonts w:asciiTheme="majorBidi" w:hAnsiTheme="majorBidi" w:cstheme="majorBidi"/>
          <w:color w:val="000000"/>
          <w:sz w:val="28"/>
          <w:szCs w:val="28"/>
        </w:rPr>
        <w:t>gonadotropin</w:t>
      </w:r>
      <w:proofErr w:type="spellEnd"/>
      <w:r w:rsidRPr="003C524A">
        <w:rPr>
          <w:rFonts w:asciiTheme="majorBidi" w:hAnsiTheme="majorBidi" w:cstheme="majorBidi"/>
          <w:color w:val="000000"/>
          <w:sz w:val="28"/>
          <w:szCs w:val="28"/>
        </w:rPr>
        <w:t xml:space="preserve">-dependent follicles occurs in a wave like pattern. The growth waves are </w:t>
      </w:r>
      <w:r w:rsidR="008F438B" w:rsidRPr="003C524A">
        <w:rPr>
          <w:rFonts w:asciiTheme="majorBidi" w:hAnsiTheme="majorBidi" w:cstheme="majorBidi"/>
          <w:color w:val="000000"/>
          <w:sz w:val="28"/>
          <w:szCs w:val="28"/>
        </w:rPr>
        <w:t>characterized</w:t>
      </w:r>
      <w:r w:rsidRPr="003C524A">
        <w:rPr>
          <w:rFonts w:asciiTheme="majorBidi" w:hAnsiTheme="majorBidi" w:cstheme="majorBidi"/>
          <w:color w:val="000000"/>
          <w:sz w:val="28"/>
          <w:szCs w:val="28"/>
        </w:rPr>
        <w:t xml:space="preserve"> by the processes of recruitment, selection and dominance. The known mechanisms responsible for these three processes are discussed.</w:t>
      </w:r>
    </w:p>
    <w:p w:rsidR="004A6027" w:rsidRPr="00665540" w:rsidRDefault="004A6027" w:rsidP="004A6027">
      <w:pPr>
        <w:pStyle w:val="Default"/>
        <w:rPr>
          <w:rFonts w:asciiTheme="majorBidi" w:hAnsiTheme="majorBidi" w:cstheme="majorBidi"/>
        </w:rPr>
      </w:pPr>
    </w:p>
    <w:p w:rsidR="004A6027" w:rsidRPr="00665540" w:rsidRDefault="004A6027" w:rsidP="00117D09">
      <w:pPr>
        <w:bidi w:val="0"/>
        <w:spacing w:after="0"/>
        <w:jc w:val="lowKashida"/>
        <w:rPr>
          <w:rFonts w:asciiTheme="majorBidi" w:hAnsiTheme="majorBidi" w:cstheme="majorBidi"/>
          <w:sz w:val="32"/>
          <w:szCs w:val="32"/>
        </w:rPr>
      </w:pPr>
      <w:r w:rsidRPr="00665540">
        <w:rPr>
          <w:rFonts w:asciiTheme="majorBidi" w:hAnsiTheme="majorBidi" w:cstheme="majorBidi"/>
        </w:rPr>
        <w:t xml:space="preserve"> </w:t>
      </w:r>
      <w:r w:rsidRPr="00665540">
        <w:rPr>
          <w:rFonts w:asciiTheme="majorBidi" w:hAnsiTheme="majorBidi" w:cstheme="majorBidi"/>
          <w:b/>
          <w:bCs/>
          <w:color w:val="000000"/>
          <w:sz w:val="32"/>
          <w:szCs w:val="32"/>
        </w:rPr>
        <w:t>Follicular populations</w:t>
      </w:r>
    </w:p>
    <w:p w:rsidR="00117D09" w:rsidRPr="00665540" w:rsidRDefault="004A6027" w:rsidP="00D41ADD">
      <w:pPr>
        <w:pStyle w:val="Default"/>
        <w:jc w:val="lowKashida"/>
        <w:rPr>
          <w:rFonts w:asciiTheme="majorBidi" w:hAnsiTheme="majorBidi" w:cstheme="majorBidi"/>
        </w:rPr>
      </w:pPr>
      <w:r w:rsidRPr="00665540">
        <w:rPr>
          <w:rFonts w:asciiTheme="majorBidi" w:hAnsiTheme="majorBidi" w:cstheme="majorBidi"/>
          <w:sz w:val="28"/>
          <w:szCs w:val="28"/>
        </w:rPr>
        <w:t xml:space="preserve">Ovaries of cattle contain two different pools of follicles, the non-growing pool and the growing pool. The non-growing pool contains the primordial follicles, whereas the growing pool contains the primary, secondary and tertiary follicles. </w:t>
      </w:r>
    </w:p>
    <w:p w:rsidR="00754502" w:rsidRPr="00665540" w:rsidRDefault="00117D09" w:rsidP="00754502">
      <w:pPr>
        <w:pStyle w:val="Default"/>
        <w:jc w:val="lowKashida"/>
        <w:rPr>
          <w:rFonts w:asciiTheme="majorBidi" w:hAnsiTheme="majorBidi" w:cstheme="majorBidi"/>
          <w:sz w:val="28"/>
          <w:szCs w:val="28"/>
        </w:rPr>
      </w:pPr>
      <w:r w:rsidRPr="00665540">
        <w:rPr>
          <w:rFonts w:asciiTheme="majorBidi" w:hAnsiTheme="majorBidi" w:cstheme="majorBidi"/>
        </w:rPr>
        <w:t xml:space="preserve"> </w:t>
      </w:r>
      <w:r w:rsidRPr="00665540">
        <w:rPr>
          <w:rFonts w:asciiTheme="majorBidi" w:hAnsiTheme="majorBidi" w:cstheme="majorBidi"/>
          <w:sz w:val="28"/>
          <w:szCs w:val="28"/>
        </w:rPr>
        <w:t xml:space="preserve">The primordial follicles continuously leave the arrested pool and undergo the primordial to primary follicle transition. The </w:t>
      </w:r>
      <w:proofErr w:type="spellStart"/>
      <w:r w:rsidRPr="00665540">
        <w:rPr>
          <w:rFonts w:asciiTheme="majorBidi" w:hAnsiTheme="majorBidi" w:cstheme="majorBidi"/>
          <w:sz w:val="28"/>
          <w:szCs w:val="28"/>
        </w:rPr>
        <w:t>oocytes</w:t>
      </w:r>
      <w:proofErr w:type="spellEnd"/>
      <w:r w:rsidRPr="00665540">
        <w:rPr>
          <w:rFonts w:asciiTheme="majorBidi" w:hAnsiTheme="majorBidi" w:cstheme="majorBidi"/>
          <w:sz w:val="28"/>
          <w:szCs w:val="28"/>
        </w:rPr>
        <w:t xml:space="preserve"> increase in size and the surrounding </w:t>
      </w:r>
      <w:proofErr w:type="spellStart"/>
      <w:r w:rsidRPr="00665540">
        <w:rPr>
          <w:rFonts w:asciiTheme="majorBidi" w:hAnsiTheme="majorBidi" w:cstheme="majorBidi"/>
          <w:sz w:val="28"/>
          <w:szCs w:val="28"/>
        </w:rPr>
        <w:t>squamous</w:t>
      </w:r>
      <w:proofErr w:type="spellEnd"/>
      <w:r w:rsidRPr="00665540">
        <w:rPr>
          <w:rFonts w:asciiTheme="majorBidi" w:hAnsiTheme="majorBidi" w:cstheme="majorBidi"/>
          <w:sz w:val="28"/>
          <w:szCs w:val="28"/>
        </w:rPr>
        <w:t xml:space="preserve"> pre-</w:t>
      </w:r>
      <w:proofErr w:type="spellStart"/>
      <w:r w:rsidRPr="00665540">
        <w:rPr>
          <w:rFonts w:asciiTheme="majorBidi" w:hAnsiTheme="majorBidi" w:cstheme="majorBidi"/>
          <w:sz w:val="28"/>
          <w:szCs w:val="28"/>
        </w:rPr>
        <w:t>granulosa</w:t>
      </w:r>
      <w:proofErr w:type="spellEnd"/>
      <w:r w:rsidRPr="00665540">
        <w:rPr>
          <w:rFonts w:asciiTheme="majorBidi" w:hAnsiTheme="majorBidi" w:cstheme="majorBidi"/>
          <w:sz w:val="28"/>
          <w:szCs w:val="28"/>
        </w:rPr>
        <w:t xml:space="preserve"> cells become </w:t>
      </w:r>
      <w:proofErr w:type="spellStart"/>
      <w:r w:rsidRPr="00665540">
        <w:rPr>
          <w:rFonts w:asciiTheme="majorBidi" w:hAnsiTheme="majorBidi" w:cstheme="majorBidi"/>
          <w:sz w:val="28"/>
          <w:szCs w:val="28"/>
        </w:rPr>
        <w:t>cuboidal</w:t>
      </w:r>
      <w:proofErr w:type="spellEnd"/>
      <w:r w:rsidRPr="00665540">
        <w:rPr>
          <w:rFonts w:asciiTheme="majorBidi" w:hAnsiTheme="majorBidi" w:cstheme="majorBidi"/>
          <w:sz w:val="28"/>
          <w:szCs w:val="28"/>
        </w:rPr>
        <w:t xml:space="preserve"> and proliferate to form a layer of </w:t>
      </w:r>
      <w:proofErr w:type="spellStart"/>
      <w:r w:rsidRPr="00665540">
        <w:rPr>
          <w:rFonts w:asciiTheme="majorBidi" w:hAnsiTheme="majorBidi" w:cstheme="majorBidi"/>
          <w:sz w:val="28"/>
          <w:szCs w:val="28"/>
        </w:rPr>
        <w:t>cuboidal</w:t>
      </w:r>
      <w:proofErr w:type="spellEnd"/>
      <w:r w:rsidRPr="00665540">
        <w:rPr>
          <w:rFonts w:asciiTheme="majorBidi" w:hAnsiTheme="majorBidi" w:cstheme="majorBidi"/>
          <w:sz w:val="28"/>
          <w:szCs w:val="28"/>
        </w:rPr>
        <w:t xml:space="preserve"> cells around the growing </w:t>
      </w:r>
      <w:proofErr w:type="spellStart"/>
      <w:r w:rsidRPr="00665540">
        <w:rPr>
          <w:rFonts w:asciiTheme="majorBidi" w:hAnsiTheme="majorBidi" w:cstheme="majorBidi"/>
          <w:sz w:val="28"/>
          <w:szCs w:val="28"/>
        </w:rPr>
        <w:t>oocyte</w:t>
      </w:r>
      <w:proofErr w:type="spellEnd"/>
      <w:r w:rsidRPr="00665540">
        <w:rPr>
          <w:rFonts w:asciiTheme="majorBidi" w:hAnsiTheme="majorBidi" w:cstheme="majorBidi"/>
          <w:sz w:val="28"/>
          <w:szCs w:val="28"/>
        </w:rPr>
        <w:t>.</w:t>
      </w:r>
      <w:r w:rsidR="00D41ADD" w:rsidRPr="00665540">
        <w:rPr>
          <w:rFonts w:asciiTheme="majorBidi" w:hAnsiTheme="majorBidi" w:cstheme="majorBidi"/>
          <w:b/>
          <w:bCs/>
          <w:sz w:val="28"/>
          <w:szCs w:val="28"/>
        </w:rPr>
        <w:t xml:space="preserve"> </w:t>
      </w:r>
      <w:r w:rsidR="00754502" w:rsidRPr="00A56426">
        <w:rPr>
          <w:rFonts w:asciiTheme="majorBidi" w:hAnsiTheme="majorBidi" w:cstheme="majorBidi"/>
          <w:sz w:val="28"/>
          <w:szCs w:val="28"/>
        </w:rPr>
        <w:t>(</w:t>
      </w:r>
      <w:r w:rsidR="00D41ADD" w:rsidRPr="00A56426">
        <w:rPr>
          <w:rFonts w:asciiTheme="majorBidi" w:hAnsiTheme="majorBidi" w:cstheme="majorBidi"/>
          <w:sz w:val="28"/>
          <w:szCs w:val="28"/>
        </w:rPr>
        <w:t>The follicle is called now a primary follicle</w:t>
      </w:r>
      <w:r w:rsidR="00754502" w:rsidRPr="00A56426">
        <w:rPr>
          <w:rFonts w:asciiTheme="majorBidi" w:hAnsiTheme="majorBidi" w:cstheme="majorBidi"/>
          <w:sz w:val="28"/>
          <w:szCs w:val="28"/>
        </w:rPr>
        <w:t>)</w:t>
      </w:r>
      <w:r w:rsidR="00D41ADD" w:rsidRPr="00A56426">
        <w:rPr>
          <w:rFonts w:asciiTheme="majorBidi" w:hAnsiTheme="majorBidi" w:cstheme="majorBidi"/>
          <w:sz w:val="26"/>
          <w:szCs w:val="26"/>
        </w:rPr>
        <w:t>.</w:t>
      </w:r>
    </w:p>
    <w:p w:rsidR="00754502" w:rsidRPr="00665540" w:rsidRDefault="00754502" w:rsidP="003C524A">
      <w:pPr>
        <w:pStyle w:val="Default"/>
        <w:jc w:val="lowKashida"/>
        <w:rPr>
          <w:rFonts w:asciiTheme="majorBidi" w:hAnsiTheme="majorBidi" w:cstheme="majorBidi"/>
        </w:rPr>
      </w:pPr>
      <w:r w:rsidRPr="00665540">
        <w:rPr>
          <w:rFonts w:asciiTheme="majorBidi" w:hAnsiTheme="majorBidi" w:cstheme="majorBidi"/>
          <w:sz w:val="28"/>
          <w:szCs w:val="28"/>
        </w:rPr>
        <w:t xml:space="preserve"> The mechanisms responsible for the initiation of follicular growth are poorly understood although some candidate molecules (</w:t>
      </w:r>
      <w:proofErr w:type="spellStart"/>
      <w:r w:rsidRPr="00665540">
        <w:rPr>
          <w:rFonts w:asciiTheme="majorBidi" w:hAnsiTheme="majorBidi" w:cstheme="majorBidi"/>
          <w:sz w:val="28"/>
          <w:szCs w:val="28"/>
        </w:rPr>
        <w:t>gonadotropins</w:t>
      </w:r>
      <w:proofErr w:type="spellEnd"/>
      <w:r w:rsidRPr="00665540">
        <w:rPr>
          <w:rFonts w:asciiTheme="majorBidi" w:hAnsiTheme="majorBidi" w:cstheme="majorBidi"/>
          <w:sz w:val="28"/>
          <w:szCs w:val="28"/>
        </w:rPr>
        <w:t xml:space="preserve">, growth factors, </w:t>
      </w:r>
      <w:r w:rsidRPr="00665540">
        <w:rPr>
          <w:rFonts w:asciiTheme="majorBidi" w:hAnsiTheme="majorBidi" w:cstheme="majorBidi"/>
          <w:i/>
          <w:iCs/>
          <w:sz w:val="28"/>
          <w:szCs w:val="28"/>
        </w:rPr>
        <w:t>c-kit</w:t>
      </w:r>
      <w:r w:rsidRPr="00665540">
        <w:rPr>
          <w:rFonts w:asciiTheme="majorBidi" w:hAnsiTheme="majorBidi" w:cstheme="majorBidi"/>
          <w:sz w:val="28"/>
          <w:szCs w:val="28"/>
        </w:rPr>
        <w:t>) have been discussed</w:t>
      </w:r>
      <w:r w:rsidRPr="00665540">
        <w:rPr>
          <w:rFonts w:asciiTheme="majorBidi" w:hAnsiTheme="majorBidi" w:cstheme="majorBidi"/>
        </w:rPr>
        <w:t xml:space="preserve"> </w:t>
      </w:r>
      <w:r w:rsidR="005D2C28">
        <w:rPr>
          <w:rFonts w:asciiTheme="majorBidi" w:hAnsiTheme="majorBidi" w:cstheme="majorBidi"/>
        </w:rPr>
        <w:t>.</w:t>
      </w:r>
    </w:p>
    <w:p w:rsidR="00665540" w:rsidRDefault="00754502" w:rsidP="000635C3">
      <w:pPr>
        <w:pStyle w:val="Default"/>
        <w:jc w:val="lowKashida"/>
        <w:rPr>
          <w:rFonts w:asciiTheme="majorBidi" w:hAnsiTheme="majorBidi" w:cstheme="majorBidi"/>
          <w:sz w:val="28"/>
          <w:szCs w:val="28"/>
        </w:rPr>
      </w:pPr>
      <w:r w:rsidRPr="00665540">
        <w:rPr>
          <w:rFonts w:asciiTheme="majorBidi" w:hAnsiTheme="majorBidi" w:cstheme="majorBidi"/>
        </w:rPr>
        <w:t xml:space="preserve"> </w:t>
      </w:r>
      <w:r w:rsidRPr="00665540">
        <w:rPr>
          <w:rFonts w:asciiTheme="majorBidi" w:hAnsiTheme="majorBidi" w:cstheme="majorBidi"/>
          <w:sz w:val="28"/>
          <w:szCs w:val="28"/>
        </w:rPr>
        <w:t xml:space="preserve">In vitro studies with </w:t>
      </w:r>
      <w:r w:rsidRPr="00A56426">
        <w:rPr>
          <w:rFonts w:asciiTheme="majorBidi" w:hAnsiTheme="majorBidi" w:cstheme="majorBidi"/>
          <w:sz w:val="28"/>
          <w:szCs w:val="28"/>
        </w:rPr>
        <w:t>rat ovarian tissue</w:t>
      </w:r>
      <w:r w:rsidRPr="00665540">
        <w:rPr>
          <w:rFonts w:asciiTheme="majorBidi" w:hAnsiTheme="majorBidi" w:cstheme="majorBidi"/>
          <w:sz w:val="28"/>
          <w:szCs w:val="28"/>
        </w:rPr>
        <w:t xml:space="preserve"> showed that </w:t>
      </w:r>
      <w:proofErr w:type="spellStart"/>
      <w:r w:rsidRPr="00665540">
        <w:rPr>
          <w:rFonts w:asciiTheme="majorBidi" w:hAnsiTheme="majorBidi" w:cstheme="majorBidi"/>
          <w:sz w:val="28"/>
          <w:szCs w:val="28"/>
        </w:rPr>
        <w:t>leukaemia</w:t>
      </w:r>
      <w:proofErr w:type="spellEnd"/>
      <w:r w:rsidRPr="00665540">
        <w:rPr>
          <w:rFonts w:asciiTheme="majorBidi" w:hAnsiTheme="majorBidi" w:cstheme="majorBidi"/>
          <w:sz w:val="28"/>
          <w:szCs w:val="28"/>
        </w:rPr>
        <w:t xml:space="preserve"> inhibitory factor (LIF) and basic fibroblast growth factor (</w:t>
      </w:r>
      <w:proofErr w:type="spellStart"/>
      <w:r w:rsidRPr="00665540">
        <w:rPr>
          <w:rFonts w:asciiTheme="majorBidi" w:hAnsiTheme="majorBidi" w:cstheme="majorBidi"/>
          <w:sz w:val="28"/>
          <w:szCs w:val="28"/>
        </w:rPr>
        <w:t>bFGF</w:t>
      </w:r>
      <w:proofErr w:type="spellEnd"/>
      <w:r w:rsidRPr="00665540">
        <w:rPr>
          <w:rFonts w:asciiTheme="majorBidi" w:hAnsiTheme="majorBidi" w:cstheme="majorBidi"/>
          <w:sz w:val="28"/>
          <w:szCs w:val="28"/>
        </w:rPr>
        <w:t>) are able to promote the primordial to primary follicle transition</w:t>
      </w:r>
      <w:r w:rsidR="00665540">
        <w:rPr>
          <w:rFonts w:asciiTheme="majorBidi" w:hAnsiTheme="majorBidi" w:cstheme="majorBidi"/>
          <w:sz w:val="28"/>
          <w:szCs w:val="28"/>
        </w:rPr>
        <w:t>.</w:t>
      </w:r>
      <w:r w:rsidR="001352AC">
        <w:rPr>
          <w:rFonts w:asciiTheme="majorBidi" w:hAnsiTheme="majorBidi" w:cstheme="majorBidi"/>
          <w:sz w:val="28"/>
          <w:szCs w:val="28"/>
        </w:rPr>
        <w:t xml:space="preserve"> </w:t>
      </w:r>
      <w:r w:rsidR="00665540" w:rsidRPr="00665540">
        <w:rPr>
          <w:sz w:val="28"/>
          <w:szCs w:val="28"/>
        </w:rPr>
        <w:t>But the finding that during culture of isolated bovine or primate ovarian cortex almost all primordial follicles activate and develop into primary follicles suggests that non-cortical portions of the ovary may regulate the flow of follicles from the resting reservoir</w:t>
      </w:r>
      <w:r w:rsidR="00665540">
        <w:rPr>
          <w:rFonts w:asciiTheme="majorBidi" w:hAnsiTheme="majorBidi" w:cstheme="majorBidi"/>
          <w:sz w:val="28"/>
          <w:szCs w:val="28"/>
        </w:rPr>
        <w:t>.</w:t>
      </w:r>
      <w:r w:rsidR="00665540" w:rsidRPr="00665540">
        <w:rPr>
          <w:sz w:val="26"/>
          <w:szCs w:val="26"/>
        </w:rPr>
        <w:t xml:space="preserve"> </w:t>
      </w:r>
    </w:p>
    <w:p w:rsidR="00665540" w:rsidRDefault="00665540" w:rsidP="00754502">
      <w:pPr>
        <w:pStyle w:val="Default"/>
        <w:jc w:val="lowKashida"/>
        <w:rPr>
          <w:rFonts w:asciiTheme="majorBidi" w:hAnsiTheme="majorBidi" w:cstheme="majorBidi"/>
          <w:sz w:val="28"/>
          <w:szCs w:val="28"/>
        </w:rPr>
      </w:pPr>
      <w:r w:rsidRPr="00665540">
        <w:rPr>
          <w:sz w:val="28"/>
          <w:szCs w:val="28"/>
        </w:rPr>
        <w:t xml:space="preserve">During recruitment of follicles into the growing pool theca cells organize into distinct layers around early developing follicles and establish essential cell-cell interactions with </w:t>
      </w:r>
      <w:proofErr w:type="spellStart"/>
      <w:r w:rsidRPr="00665540">
        <w:rPr>
          <w:sz w:val="28"/>
          <w:szCs w:val="28"/>
        </w:rPr>
        <w:t>granulosa</w:t>
      </w:r>
      <w:proofErr w:type="spellEnd"/>
      <w:r w:rsidRPr="00665540">
        <w:rPr>
          <w:sz w:val="28"/>
          <w:szCs w:val="28"/>
        </w:rPr>
        <w:t xml:space="preserve"> cells.</w:t>
      </w:r>
      <w:r w:rsidRPr="00665540">
        <w:rPr>
          <w:sz w:val="26"/>
          <w:szCs w:val="26"/>
        </w:rPr>
        <w:t xml:space="preserve"> </w:t>
      </w:r>
      <w:r w:rsidRPr="00665540">
        <w:rPr>
          <w:sz w:val="28"/>
          <w:szCs w:val="28"/>
        </w:rPr>
        <w:t>In the process of theca cell differentiation</w:t>
      </w:r>
      <w:r w:rsidR="00D4000E">
        <w:rPr>
          <w:sz w:val="28"/>
          <w:szCs w:val="28"/>
        </w:rPr>
        <w:t>,</w:t>
      </w:r>
      <w:r w:rsidRPr="00665540">
        <w:rPr>
          <w:sz w:val="28"/>
          <w:szCs w:val="28"/>
        </w:rPr>
        <w:t xml:space="preserve"> cells become </w:t>
      </w:r>
      <w:proofErr w:type="spellStart"/>
      <w:r w:rsidRPr="00665540">
        <w:rPr>
          <w:sz w:val="28"/>
          <w:szCs w:val="28"/>
        </w:rPr>
        <w:t>epitheloid</w:t>
      </w:r>
      <w:proofErr w:type="spellEnd"/>
      <w:r w:rsidRPr="00665540">
        <w:rPr>
          <w:sz w:val="28"/>
          <w:szCs w:val="28"/>
        </w:rPr>
        <w:t xml:space="preserve"> and acquire organelles characteristic for steroid secreting cells.</w:t>
      </w:r>
    </w:p>
    <w:p w:rsidR="00665540" w:rsidRPr="00A56426" w:rsidRDefault="00A56426" w:rsidP="00A56426">
      <w:pPr>
        <w:pStyle w:val="Default"/>
        <w:jc w:val="lowKashida"/>
        <w:rPr>
          <w:rFonts w:asciiTheme="majorBidi" w:hAnsiTheme="majorBidi" w:cstheme="majorBidi"/>
          <w:sz w:val="28"/>
          <w:szCs w:val="28"/>
        </w:rPr>
      </w:pPr>
      <w:r w:rsidRPr="00A56426">
        <w:rPr>
          <w:sz w:val="28"/>
          <w:szCs w:val="28"/>
        </w:rPr>
        <w:lastRenderedPageBreak/>
        <w:t xml:space="preserve">Once follicles are recruited to grow, they are destined to undergo apoptosis unless rescued by survival factors. The </w:t>
      </w:r>
      <w:proofErr w:type="spellStart"/>
      <w:r w:rsidRPr="00A56426">
        <w:rPr>
          <w:sz w:val="28"/>
          <w:szCs w:val="28"/>
        </w:rPr>
        <w:t>Fas</w:t>
      </w:r>
      <w:proofErr w:type="spellEnd"/>
      <w:r w:rsidRPr="00A56426">
        <w:rPr>
          <w:sz w:val="28"/>
          <w:szCs w:val="28"/>
        </w:rPr>
        <w:t xml:space="preserve"> antigen and the </w:t>
      </w:r>
      <w:proofErr w:type="spellStart"/>
      <w:r w:rsidRPr="00A56426">
        <w:rPr>
          <w:sz w:val="28"/>
          <w:szCs w:val="28"/>
        </w:rPr>
        <w:t>Fas</w:t>
      </w:r>
      <w:proofErr w:type="spellEnd"/>
      <w:r w:rsidRPr="00A56426">
        <w:rPr>
          <w:sz w:val="28"/>
          <w:szCs w:val="28"/>
        </w:rPr>
        <w:t xml:space="preserve"> </w:t>
      </w:r>
      <w:proofErr w:type="spellStart"/>
      <w:r w:rsidRPr="00A56426">
        <w:rPr>
          <w:sz w:val="28"/>
          <w:szCs w:val="28"/>
        </w:rPr>
        <w:t>ligand</w:t>
      </w:r>
      <w:proofErr w:type="spellEnd"/>
      <w:r w:rsidRPr="00A56426">
        <w:rPr>
          <w:sz w:val="28"/>
          <w:szCs w:val="28"/>
        </w:rPr>
        <w:t xml:space="preserve"> system seem to play an important role in mediating apoptosis </w:t>
      </w:r>
    </w:p>
    <w:p w:rsidR="00D41ADD" w:rsidRDefault="00D41ADD" w:rsidP="00D41ADD">
      <w:pPr>
        <w:pStyle w:val="Default"/>
        <w:jc w:val="lowKashida"/>
        <w:rPr>
          <w:rFonts w:asciiTheme="majorBidi" w:hAnsiTheme="majorBidi" w:cstheme="majorBidi"/>
          <w:b/>
          <w:bCs/>
          <w:sz w:val="28"/>
          <w:szCs w:val="28"/>
        </w:rPr>
      </w:pPr>
    </w:p>
    <w:p w:rsidR="00A56426" w:rsidRPr="00B7301D" w:rsidRDefault="00A56426" w:rsidP="00B7301D">
      <w:pPr>
        <w:pStyle w:val="berschrift2"/>
        <w:jc w:val="lowKashida"/>
        <w:rPr>
          <w:color w:val="000000"/>
          <w:sz w:val="28"/>
          <w:szCs w:val="28"/>
        </w:rPr>
      </w:pPr>
      <w:r w:rsidRPr="00B7301D">
        <w:rPr>
          <w:b/>
          <w:bCs/>
          <w:color w:val="000000"/>
          <w:sz w:val="28"/>
          <w:szCs w:val="28"/>
        </w:rPr>
        <w:t xml:space="preserve">Follicular waves </w:t>
      </w:r>
    </w:p>
    <w:p w:rsidR="00A56426" w:rsidRDefault="00A56426" w:rsidP="00DD567E">
      <w:pPr>
        <w:pStyle w:val="Default"/>
        <w:jc w:val="lowKashida"/>
        <w:rPr>
          <w:rFonts w:asciiTheme="majorBidi" w:hAnsiTheme="majorBidi" w:cstheme="majorBidi"/>
          <w:sz w:val="28"/>
          <w:szCs w:val="28"/>
        </w:rPr>
      </w:pPr>
      <w:r w:rsidRPr="00B7301D">
        <w:rPr>
          <w:sz w:val="28"/>
          <w:szCs w:val="28"/>
        </w:rPr>
        <w:t xml:space="preserve">In cattle the growth of obligatory </w:t>
      </w:r>
      <w:proofErr w:type="spellStart"/>
      <w:r w:rsidRPr="00B7301D">
        <w:rPr>
          <w:sz w:val="28"/>
          <w:szCs w:val="28"/>
        </w:rPr>
        <w:t>gonadotropin</w:t>
      </w:r>
      <w:proofErr w:type="spellEnd"/>
      <w:r w:rsidRPr="00B7301D">
        <w:rPr>
          <w:sz w:val="28"/>
          <w:szCs w:val="28"/>
        </w:rPr>
        <w:t xml:space="preserve">-dependent follicles occurs in a wave like pattern. Waves of growth can be observed during the </w:t>
      </w:r>
      <w:proofErr w:type="spellStart"/>
      <w:r w:rsidRPr="00B7301D">
        <w:rPr>
          <w:sz w:val="28"/>
          <w:szCs w:val="28"/>
        </w:rPr>
        <w:t>prepubertal</w:t>
      </w:r>
      <w:proofErr w:type="spellEnd"/>
      <w:r w:rsidRPr="00B7301D">
        <w:rPr>
          <w:sz w:val="28"/>
          <w:szCs w:val="28"/>
        </w:rPr>
        <w:t xml:space="preserve"> period, in pregnant cattle</w:t>
      </w:r>
      <w:r w:rsidR="00B7301D" w:rsidRPr="00B7301D">
        <w:rPr>
          <w:sz w:val="28"/>
          <w:szCs w:val="28"/>
        </w:rPr>
        <w:t>,</w:t>
      </w:r>
      <w:r w:rsidRPr="00B7301D">
        <w:rPr>
          <w:sz w:val="28"/>
          <w:szCs w:val="28"/>
        </w:rPr>
        <w:t xml:space="preserve"> in postpartum periods  and during estrous cycles.</w:t>
      </w:r>
      <w:r w:rsidR="00B7301D" w:rsidRPr="00B7301D">
        <w:rPr>
          <w:sz w:val="26"/>
          <w:szCs w:val="26"/>
        </w:rPr>
        <w:t xml:space="preserve"> </w:t>
      </w:r>
      <w:r w:rsidR="00B7301D" w:rsidRPr="00B7301D">
        <w:rPr>
          <w:sz w:val="28"/>
          <w:szCs w:val="28"/>
        </w:rPr>
        <w:t>Normally three to six follicles with a diameter of 4 to 5 mm occur after recruitment of follicles into a follicular wave</w:t>
      </w:r>
      <w:r w:rsidR="00B7301D">
        <w:rPr>
          <w:rFonts w:asciiTheme="majorBidi" w:hAnsiTheme="majorBidi" w:cstheme="majorBidi"/>
          <w:b/>
          <w:bCs/>
          <w:sz w:val="28"/>
          <w:szCs w:val="28"/>
        </w:rPr>
        <w:t>.</w:t>
      </w:r>
      <w:r w:rsidR="00B7301D" w:rsidRPr="00B7301D">
        <w:rPr>
          <w:sz w:val="26"/>
          <w:szCs w:val="26"/>
        </w:rPr>
        <w:t xml:space="preserve"> </w:t>
      </w:r>
      <w:r w:rsidR="00B7301D" w:rsidRPr="00B7301D">
        <w:rPr>
          <w:sz w:val="28"/>
          <w:szCs w:val="28"/>
        </w:rPr>
        <w:t xml:space="preserve">From the cohort, one follicle is selected for continued growth and becomes dominant. If </w:t>
      </w:r>
      <w:proofErr w:type="spellStart"/>
      <w:r w:rsidR="00B7301D" w:rsidRPr="00B7301D">
        <w:rPr>
          <w:sz w:val="28"/>
          <w:szCs w:val="28"/>
        </w:rPr>
        <w:t>luteolysis</w:t>
      </w:r>
      <w:proofErr w:type="spellEnd"/>
      <w:r w:rsidR="00B7301D" w:rsidRPr="00B7301D">
        <w:rPr>
          <w:sz w:val="28"/>
          <w:szCs w:val="28"/>
        </w:rPr>
        <w:t xml:space="preserve"> occurs during the growth phase of dominant follicles, final maturation and ovulation occurs. If </w:t>
      </w:r>
      <w:proofErr w:type="spellStart"/>
      <w:r w:rsidR="00B7301D" w:rsidRPr="00B7301D">
        <w:rPr>
          <w:sz w:val="28"/>
          <w:szCs w:val="28"/>
        </w:rPr>
        <w:t>luteolysis</w:t>
      </w:r>
      <w:proofErr w:type="spellEnd"/>
      <w:r w:rsidR="00B7301D" w:rsidRPr="00B7301D">
        <w:rPr>
          <w:sz w:val="28"/>
          <w:szCs w:val="28"/>
        </w:rPr>
        <w:t xml:space="preserve"> does not occur during the growing and maintenance phase of follicles, the fate is </w:t>
      </w:r>
      <w:proofErr w:type="spellStart"/>
      <w:r w:rsidR="00B7301D" w:rsidRPr="00B7301D">
        <w:rPr>
          <w:sz w:val="28"/>
          <w:szCs w:val="28"/>
        </w:rPr>
        <w:t>atresia</w:t>
      </w:r>
      <w:proofErr w:type="spellEnd"/>
      <w:r w:rsidR="00B7301D">
        <w:rPr>
          <w:rFonts w:asciiTheme="majorBidi" w:hAnsiTheme="majorBidi" w:cstheme="majorBidi"/>
          <w:sz w:val="28"/>
          <w:szCs w:val="28"/>
        </w:rPr>
        <w:t>.</w:t>
      </w:r>
    </w:p>
    <w:p w:rsidR="00B7301D" w:rsidRDefault="00B7301D" w:rsidP="00B7301D">
      <w:pPr>
        <w:pStyle w:val="Default"/>
        <w:jc w:val="lowKashida"/>
        <w:rPr>
          <w:rFonts w:asciiTheme="majorBidi" w:hAnsiTheme="majorBidi" w:cstheme="majorBidi"/>
          <w:sz w:val="28"/>
          <w:szCs w:val="28"/>
        </w:rPr>
      </w:pPr>
      <w:r w:rsidRPr="00B7301D">
        <w:rPr>
          <w:sz w:val="28"/>
          <w:szCs w:val="28"/>
        </w:rPr>
        <w:t xml:space="preserve">Changes in mRNA expression for the </w:t>
      </w:r>
      <w:proofErr w:type="spellStart"/>
      <w:r w:rsidRPr="00B7301D">
        <w:rPr>
          <w:sz w:val="28"/>
          <w:szCs w:val="28"/>
        </w:rPr>
        <w:t>gonadotropin</w:t>
      </w:r>
      <w:proofErr w:type="spellEnd"/>
      <w:r w:rsidRPr="00B7301D">
        <w:rPr>
          <w:sz w:val="28"/>
          <w:szCs w:val="28"/>
        </w:rPr>
        <w:t xml:space="preserve"> receptors, key </w:t>
      </w:r>
      <w:proofErr w:type="spellStart"/>
      <w:r w:rsidRPr="00B7301D">
        <w:rPr>
          <w:sz w:val="28"/>
          <w:szCs w:val="28"/>
        </w:rPr>
        <w:t>steroidogenic</w:t>
      </w:r>
      <w:proofErr w:type="spellEnd"/>
      <w:r w:rsidRPr="00B7301D">
        <w:rPr>
          <w:sz w:val="28"/>
          <w:szCs w:val="28"/>
        </w:rPr>
        <w:t xml:space="preserve"> enzymes and growth factors (IGF-I and -II) and their binding proteins (IGFBP) have been associated with different stages of follicular growth and </w:t>
      </w:r>
      <w:proofErr w:type="spellStart"/>
      <w:r w:rsidRPr="00B7301D">
        <w:rPr>
          <w:sz w:val="28"/>
          <w:szCs w:val="28"/>
        </w:rPr>
        <w:t>atresia</w:t>
      </w:r>
      <w:proofErr w:type="spellEnd"/>
      <w:r w:rsidRPr="00B7301D">
        <w:rPr>
          <w:sz w:val="28"/>
          <w:szCs w:val="28"/>
        </w:rPr>
        <w:t>.</w:t>
      </w:r>
    </w:p>
    <w:p w:rsidR="004363A2" w:rsidRDefault="004363A2" w:rsidP="004363A2">
      <w:pPr>
        <w:pStyle w:val="Default"/>
        <w:jc w:val="lowKashida"/>
        <w:rPr>
          <w:rFonts w:asciiTheme="majorBidi" w:hAnsiTheme="majorBidi" w:cstheme="majorBidi"/>
          <w:sz w:val="28"/>
          <w:szCs w:val="28"/>
        </w:rPr>
      </w:pPr>
      <w:r w:rsidRPr="004363A2">
        <w:rPr>
          <w:sz w:val="28"/>
          <w:szCs w:val="28"/>
        </w:rPr>
        <w:t xml:space="preserve">In general, expression of mRNA for the </w:t>
      </w:r>
      <w:proofErr w:type="spellStart"/>
      <w:r w:rsidRPr="004363A2">
        <w:rPr>
          <w:sz w:val="28"/>
          <w:szCs w:val="28"/>
        </w:rPr>
        <w:t>gonadotropin</w:t>
      </w:r>
      <w:proofErr w:type="spellEnd"/>
      <w:r w:rsidRPr="004363A2">
        <w:rPr>
          <w:sz w:val="28"/>
          <w:szCs w:val="28"/>
        </w:rPr>
        <w:t xml:space="preserve"> receptors, </w:t>
      </w:r>
      <w:proofErr w:type="spellStart"/>
      <w:r w:rsidRPr="004363A2">
        <w:rPr>
          <w:sz w:val="28"/>
          <w:szCs w:val="28"/>
        </w:rPr>
        <w:t>steroidogenic</w:t>
      </w:r>
      <w:proofErr w:type="spellEnd"/>
      <w:r w:rsidRPr="004363A2">
        <w:rPr>
          <w:sz w:val="28"/>
          <w:szCs w:val="28"/>
        </w:rPr>
        <w:t xml:space="preserve"> enzymes, and </w:t>
      </w:r>
      <w:proofErr w:type="spellStart"/>
      <w:r w:rsidRPr="004363A2">
        <w:rPr>
          <w:sz w:val="28"/>
          <w:szCs w:val="28"/>
        </w:rPr>
        <w:t>steroidogenic</w:t>
      </w:r>
      <w:proofErr w:type="spellEnd"/>
      <w:r w:rsidRPr="004363A2">
        <w:rPr>
          <w:sz w:val="28"/>
          <w:szCs w:val="28"/>
        </w:rPr>
        <w:t xml:space="preserve"> acute regulatory protein (</w:t>
      </w:r>
      <w:proofErr w:type="spellStart"/>
      <w:r w:rsidRPr="004363A2">
        <w:rPr>
          <w:sz w:val="28"/>
          <w:szCs w:val="28"/>
        </w:rPr>
        <w:t>StAR</w:t>
      </w:r>
      <w:proofErr w:type="spellEnd"/>
      <w:r w:rsidRPr="004363A2">
        <w:rPr>
          <w:sz w:val="28"/>
          <w:szCs w:val="28"/>
        </w:rPr>
        <w:t>) increase with progressive follicular development and is highest when dominant follicles approach maximum size.</w:t>
      </w:r>
    </w:p>
    <w:p w:rsidR="004363A2" w:rsidRDefault="004363A2" w:rsidP="004363A2">
      <w:pPr>
        <w:pStyle w:val="Default"/>
        <w:jc w:val="lowKashida"/>
        <w:rPr>
          <w:rFonts w:asciiTheme="majorBidi" w:hAnsiTheme="majorBidi" w:cstheme="majorBidi"/>
          <w:sz w:val="28"/>
          <w:szCs w:val="28"/>
        </w:rPr>
      </w:pPr>
    </w:p>
    <w:p w:rsidR="004363A2" w:rsidRDefault="004363A2" w:rsidP="004363A2">
      <w:pPr>
        <w:pStyle w:val="Default"/>
        <w:jc w:val="lowKashida"/>
        <w:rPr>
          <w:rFonts w:asciiTheme="majorBidi" w:hAnsiTheme="majorBidi" w:cstheme="majorBidi"/>
          <w:b/>
          <w:bCs/>
          <w:sz w:val="28"/>
          <w:szCs w:val="28"/>
        </w:rPr>
      </w:pPr>
      <w:r w:rsidRPr="004363A2">
        <w:rPr>
          <w:b/>
          <w:bCs/>
          <w:sz w:val="28"/>
          <w:szCs w:val="28"/>
        </w:rPr>
        <w:t>Recruitment</w:t>
      </w:r>
    </w:p>
    <w:p w:rsidR="004363A2" w:rsidRDefault="004363A2" w:rsidP="004363A2">
      <w:pPr>
        <w:pStyle w:val="Default"/>
        <w:jc w:val="lowKashida"/>
        <w:rPr>
          <w:rFonts w:asciiTheme="majorBidi" w:hAnsiTheme="majorBidi" w:cstheme="majorBidi"/>
          <w:b/>
          <w:bCs/>
          <w:sz w:val="28"/>
          <w:szCs w:val="28"/>
        </w:rPr>
      </w:pPr>
      <w:r w:rsidRPr="004363A2">
        <w:rPr>
          <w:sz w:val="28"/>
          <w:szCs w:val="28"/>
        </w:rPr>
        <w:t>The concept recruitment is used for the entrance of follicles in the growing pool, but also for the processes associated with the entrance of follicles in a wave like growth pattern. FSH is the key hormone for the endocrine initiation of follicular wave occurrence</w:t>
      </w:r>
      <w:r>
        <w:rPr>
          <w:rFonts w:asciiTheme="majorBidi" w:hAnsiTheme="majorBidi" w:cstheme="majorBidi"/>
          <w:b/>
          <w:bCs/>
          <w:sz w:val="28"/>
          <w:szCs w:val="28"/>
        </w:rPr>
        <w:t>.</w:t>
      </w:r>
    </w:p>
    <w:p w:rsidR="004363A2" w:rsidRDefault="004363A2" w:rsidP="00827A23">
      <w:pPr>
        <w:pStyle w:val="Default"/>
        <w:jc w:val="lowKashida"/>
        <w:rPr>
          <w:sz w:val="28"/>
          <w:szCs w:val="28"/>
        </w:rPr>
      </w:pPr>
      <w:r w:rsidRPr="004363A2">
        <w:rPr>
          <w:sz w:val="28"/>
          <w:szCs w:val="28"/>
        </w:rPr>
        <w:t xml:space="preserve">two-wave heifers had two FSH surges and three-wave heifers had three apparent FSH surges during the </w:t>
      </w:r>
      <w:proofErr w:type="spellStart"/>
      <w:r w:rsidRPr="004363A2">
        <w:rPr>
          <w:sz w:val="28"/>
          <w:szCs w:val="28"/>
        </w:rPr>
        <w:t>interovulatory</w:t>
      </w:r>
      <w:proofErr w:type="spellEnd"/>
      <w:r w:rsidRPr="004363A2">
        <w:rPr>
          <w:sz w:val="28"/>
          <w:szCs w:val="28"/>
        </w:rPr>
        <w:t xml:space="preserve"> interval. Results of the follicular fluid experiments indicated that a surge in FSH necessarily preceded the emergence of a wave. The FSH surges in treated and control heifers began 2 - 4 days before the detectable (ultrasound) emergence of a follicular wave (follicles of 4 and 5 mm), peaked 1 or 2 days before emergence and began to decrease approximately when the follicles of a wave begin to diverge into a dominant follicle and subordinate follicles (follicles 6 - 7 mm). </w:t>
      </w:r>
    </w:p>
    <w:p w:rsidR="004363A2" w:rsidRDefault="004363A2" w:rsidP="004363A2">
      <w:pPr>
        <w:pStyle w:val="Default"/>
        <w:jc w:val="lowKashida"/>
        <w:rPr>
          <w:rFonts w:asciiTheme="majorBidi" w:hAnsiTheme="majorBidi" w:cstheme="majorBidi"/>
          <w:b/>
          <w:bCs/>
          <w:sz w:val="28"/>
          <w:szCs w:val="28"/>
        </w:rPr>
      </w:pPr>
      <w:r w:rsidRPr="004363A2">
        <w:rPr>
          <w:sz w:val="28"/>
          <w:szCs w:val="28"/>
        </w:rPr>
        <w:t>it is found also that the surge reaches a peak by the time the follicles attain 4 mm in diameter. the emergence of each follicle wave postpartum was preceded by a 2- to 4-day rise in FSH</w:t>
      </w:r>
      <w:r w:rsidRPr="0089638F">
        <w:rPr>
          <w:sz w:val="28"/>
          <w:szCs w:val="28"/>
        </w:rPr>
        <w:t xml:space="preserve"> concentrations</w:t>
      </w:r>
      <w:r>
        <w:rPr>
          <w:sz w:val="26"/>
          <w:szCs w:val="26"/>
        </w:rPr>
        <w:t>.</w:t>
      </w:r>
    </w:p>
    <w:p w:rsidR="004363A2" w:rsidRDefault="004363A2" w:rsidP="004363A2">
      <w:pPr>
        <w:pStyle w:val="Default"/>
        <w:jc w:val="lowKashida"/>
        <w:rPr>
          <w:rFonts w:asciiTheme="majorBidi" w:hAnsiTheme="majorBidi" w:cstheme="majorBidi"/>
          <w:b/>
          <w:bCs/>
          <w:sz w:val="28"/>
          <w:szCs w:val="28"/>
        </w:rPr>
      </w:pPr>
    </w:p>
    <w:p w:rsidR="003C524A" w:rsidRDefault="003C524A" w:rsidP="004363A2">
      <w:pPr>
        <w:pStyle w:val="Textkrper"/>
        <w:jc w:val="both"/>
        <w:rPr>
          <w:b/>
          <w:bCs/>
          <w:color w:val="000000"/>
          <w:sz w:val="28"/>
          <w:szCs w:val="28"/>
        </w:rPr>
      </w:pPr>
    </w:p>
    <w:p w:rsidR="004363A2" w:rsidRPr="004363A2" w:rsidRDefault="004363A2" w:rsidP="004363A2">
      <w:pPr>
        <w:pStyle w:val="Textkrper"/>
        <w:jc w:val="both"/>
        <w:rPr>
          <w:b/>
          <w:bCs/>
          <w:color w:val="000000"/>
          <w:sz w:val="28"/>
          <w:szCs w:val="28"/>
        </w:rPr>
      </w:pPr>
      <w:r w:rsidRPr="004363A2">
        <w:rPr>
          <w:b/>
          <w:bCs/>
          <w:color w:val="000000"/>
          <w:sz w:val="28"/>
          <w:szCs w:val="28"/>
        </w:rPr>
        <w:lastRenderedPageBreak/>
        <w:t xml:space="preserve">Selection </w:t>
      </w:r>
    </w:p>
    <w:p w:rsidR="00417852" w:rsidRPr="00242D52" w:rsidRDefault="004363A2" w:rsidP="004363A2">
      <w:pPr>
        <w:pStyle w:val="Default"/>
        <w:jc w:val="lowKashida"/>
        <w:rPr>
          <w:sz w:val="28"/>
          <w:szCs w:val="28"/>
        </w:rPr>
      </w:pPr>
      <w:r w:rsidRPr="00242D52">
        <w:rPr>
          <w:b/>
          <w:bCs/>
          <w:i/>
          <w:iCs/>
          <w:sz w:val="28"/>
          <w:szCs w:val="28"/>
        </w:rPr>
        <w:t>Selection means that the number of growing follicles is brought into line with the species-specific ovulation number.</w:t>
      </w:r>
      <w:r w:rsidRPr="00242D52">
        <w:rPr>
          <w:sz w:val="28"/>
          <w:szCs w:val="28"/>
        </w:rPr>
        <w:t xml:space="preserve"> </w:t>
      </w:r>
    </w:p>
    <w:p w:rsidR="004363A2" w:rsidRDefault="004363A2" w:rsidP="004363A2">
      <w:pPr>
        <w:pStyle w:val="Default"/>
        <w:jc w:val="lowKashida"/>
        <w:rPr>
          <w:rFonts w:asciiTheme="majorBidi" w:hAnsiTheme="majorBidi" w:cstheme="majorBidi"/>
          <w:b/>
          <w:bCs/>
          <w:sz w:val="28"/>
          <w:szCs w:val="28"/>
        </w:rPr>
      </w:pPr>
      <w:r w:rsidRPr="004363A2">
        <w:rPr>
          <w:sz w:val="28"/>
          <w:szCs w:val="28"/>
        </w:rPr>
        <w:t xml:space="preserve">After recruitment fewer and fewer recruited follicles continue in growth until one follicle is selected to become dominant while the remaining members of the recruited follicles become static and undergo </w:t>
      </w:r>
      <w:proofErr w:type="spellStart"/>
      <w:r w:rsidRPr="004363A2">
        <w:rPr>
          <w:sz w:val="28"/>
          <w:szCs w:val="28"/>
        </w:rPr>
        <w:t>atresia</w:t>
      </w:r>
      <w:proofErr w:type="spellEnd"/>
      <w:r w:rsidRPr="004363A2">
        <w:rPr>
          <w:sz w:val="28"/>
          <w:szCs w:val="28"/>
        </w:rPr>
        <w:t xml:space="preserve"> via apoptosis.</w:t>
      </w:r>
    </w:p>
    <w:p w:rsidR="004363A2" w:rsidRPr="004363A2" w:rsidRDefault="004363A2" w:rsidP="00606A1D">
      <w:pPr>
        <w:pStyle w:val="Default"/>
        <w:jc w:val="lowKashida"/>
        <w:rPr>
          <w:sz w:val="28"/>
          <w:szCs w:val="28"/>
        </w:rPr>
      </w:pPr>
      <w:r w:rsidRPr="004363A2">
        <w:rPr>
          <w:sz w:val="28"/>
          <w:szCs w:val="28"/>
        </w:rPr>
        <w:t>The processes of selection occur under declining FSH concentrations and take 2 to 3 days. As follicles grew from 3 to 5 mm, they gained the capacity to suppress FSH; however, as follicles grew beyond 5 mm, FSH-suppressing capacity did not increase.</w:t>
      </w:r>
    </w:p>
    <w:p w:rsidR="001B747D" w:rsidRDefault="004363A2" w:rsidP="002963E4">
      <w:pPr>
        <w:pStyle w:val="Default"/>
        <w:jc w:val="lowKashida"/>
        <w:rPr>
          <w:sz w:val="28"/>
          <w:szCs w:val="28"/>
        </w:rPr>
      </w:pPr>
      <w:r w:rsidRPr="004363A2">
        <w:rPr>
          <w:sz w:val="28"/>
          <w:szCs w:val="28"/>
        </w:rPr>
        <w:t xml:space="preserve"> At the beginning of selection</w:t>
      </w:r>
      <w:r w:rsidR="006A3DEE">
        <w:rPr>
          <w:sz w:val="28"/>
          <w:szCs w:val="28"/>
        </w:rPr>
        <w:t>,</w:t>
      </w:r>
      <w:r w:rsidRPr="004363A2">
        <w:rPr>
          <w:sz w:val="28"/>
          <w:szCs w:val="28"/>
        </w:rPr>
        <w:t xml:space="preserve"> all of the growing follicles ≥ 5 mm contribute to the decline in FSH.</w:t>
      </w:r>
    </w:p>
    <w:p w:rsidR="002700F1" w:rsidRPr="002700F1" w:rsidRDefault="004363A2" w:rsidP="002963E4">
      <w:pPr>
        <w:pStyle w:val="Default"/>
        <w:jc w:val="lowKashida"/>
        <w:rPr>
          <w:rFonts w:asciiTheme="majorBidi" w:hAnsiTheme="majorBidi" w:cstheme="majorBidi"/>
          <w:sz w:val="28"/>
          <w:szCs w:val="28"/>
        </w:rPr>
      </w:pPr>
      <w:r w:rsidRPr="004363A2">
        <w:rPr>
          <w:sz w:val="28"/>
          <w:szCs w:val="28"/>
        </w:rPr>
        <w:t xml:space="preserve"> </w:t>
      </w:r>
      <w:r w:rsidR="00A16F5E">
        <w:rPr>
          <w:sz w:val="28"/>
          <w:szCs w:val="28"/>
        </w:rPr>
        <w:t>It was demonstrated</w:t>
      </w:r>
      <w:r w:rsidRPr="004363A2">
        <w:rPr>
          <w:sz w:val="28"/>
          <w:szCs w:val="28"/>
        </w:rPr>
        <w:t xml:space="preserve"> that </w:t>
      </w:r>
      <w:proofErr w:type="spellStart"/>
      <w:r w:rsidRPr="004363A2">
        <w:rPr>
          <w:sz w:val="28"/>
          <w:szCs w:val="28"/>
        </w:rPr>
        <w:t>inhibin</w:t>
      </w:r>
      <w:proofErr w:type="spellEnd"/>
      <w:r w:rsidRPr="004363A2">
        <w:rPr>
          <w:sz w:val="28"/>
          <w:szCs w:val="28"/>
        </w:rPr>
        <w:t xml:space="preserve"> neutralization during the early </w:t>
      </w:r>
      <w:proofErr w:type="spellStart"/>
      <w:r w:rsidRPr="004363A2">
        <w:rPr>
          <w:sz w:val="28"/>
          <w:szCs w:val="28"/>
        </w:rPr>
        <w:t>luteal</w:t>
      </w:r>
      <w:proofErr w:type="spellEnd"/>
      <w:r w:rsidRPr="004363A2">
        <w:rPr>
          <w:sz w:val="28"/>
          <w:szCs w:val="28"/>
        </w:rPr>
        <w:t xml:space="preserve"> phase produces </w:t>
      </w:r>
      <w:proofErr w:type="spellStart"/>
      <w:r w:rsidRPr="004363A2">
        <w:rPr>
          <w:sz w:val="28"/>
          <w:szCs w:val="28"/>
        </w:rPr>
        <w:t>hypersecretion</w:t>
      </w:r>
      <w:proofErr w:type="spellEnd"/>
      <w:r w:rsidRPr="004363A2">
        <w:rPr>
          <w:sz w:val="28"/>
          <w:szCs w:val="28"/>
        </w:rPr>
        <w:t xml:space="preserve"> of FSH with a coincident stimulation of follicular development, indicating that </w:t>
      </w:r>
      <w:proofErr w:type="spellStart"/>
      <w:r w:rsidRPr="004363A2">
        <w:rPr>
          <w:sz w:val="28"/>
          <w:szCs w:val="28"/>
        </w:rPr>
        <w:t>inhibin</w:t>
      </w:r>
      <w:proofErr w:type="spellEnd"/>
      <w:r w:rsidRPr="004363A2">
        <w:rPr>
          <w:sz w:val="28"/>
          <w:szCs w:val="28"/>
        </w:rPr>
        <w:t xml:space="preserve"> is an important factor for the negative regulation of FSH secretion during the early </w:t>
      </w:r>
      <w:proofErr w:type="spellStart"/>
      <w:r w:rsidRPr="004363A2">
        <w:rPr>
          <w:sz w:val="28"/>
          <w:szCs w:val="28"/>
        </w:rPr>
        <w:t>luteal</w:t>
      </w:r>
      <w:proofErr w:type="spellEnd"/>
      <w:r w:rsidRPr="004363A2">
        <w:rPr>
          <w:sz w:val="28"/>
          <w:szCs w:val="28"/>
        </w:rPr>
        <w:t xml:space="preserve"> phase when secretion of </w:t>
      </w:r>
      <w:proofErr w:type="spellStart"/>
      <w:r w:rsidRPr="004363A2">
        <w:rPr>
          <w:sz w:val="28"/>
          <w:szCs w:val="28"/>
        </w:rPr>
        <w:t>estradiol</w:t>
      </w:r>
      <w:proofErr w:type="spellEnd"/>
      <w:r w:rsidRPr="004363A2">
        <w:rPr>
          <w:sz w:val="28"/>
          <w:szCs w:val="28"/>
        </w:rPr>
        <w:t xml:space="preserve"> and progesterone are normally high.</w:t>
      </w:r>
      <w:r w:rsidR="002700F1" w:rsidRPr="002700F1">
        <w:rPr>
          <w:sz w:val="26"/>
          <w:szCs w:val="26"/>
        </w:rPr>
        <w:t xml:space="preserve"> </w:t>
      </w:r>
      <w:r w:rsidR="00853454">
        <w:rPr>
          <w:sz w:val="28"/>
          <w:szCs w:val="28"/>
        </w:rPr>
        <w:t xml:space="preserve">It </w:t>
      </w:r>
      <w:r w:rsidR="002963E4">
        <w:rPr>
          <w:sz w:val="28"/>
          <w:szCs w:val="28"/>
        </w:rPr>
        <w:t>is also</w:t>
      </w:r>
      <w:r w:rsidR="002700F1" w:rsidRPr="002700F1">
        <w:rPr>
          <w:sz w:val="28"/>
          <w:szCs w:val="28"/>
        </w:rPr>
        <w:t xml:space="preserve"> stated that </w:t>
      </w:r>
      <w:proofErr w:type="spellStart"/>
      <w:r w:rsidR="002700F1" w:rsidRPr="002700F1">
        <w:rPr>
          <w:sz w:val="28"/>
          <w:szCs w:val="28"/>
        </w:rPr>
        <w:t>inhibin</w:t>
      </w:r>
      <w:proofErr w:type="spellEnd"/>
      <w:r w:rsidR="002700F1" w:rsidRPr="002700F1">
        <w:rPr>
          <w:sz w:val="28"/>
          <w:szCs w:val="28"/>
        </w:rPr>
        <w:t xml:space="preserve"> is the primary FSH suppressant at this time.</w:t>
      </w:r>
    </w:p>
    <w:p w:rsidR="003C680F" w:rsidRDefault="00CF2B33" w:rsidP="00305092">
      <w:pPr>
        <w:pStyle w:val="Default"/>
        <w:jc w:val="lowKashida"/>
        <w:rPr>
          <w:sz w:val="28"/>
          <w:szCs w:val="28"/>
        </w:rPr>
      </w:pPr>
      <w:r>
        <w:rPr>
          <w:rFonts w:asciiTheme="majorBidi" w:hAnsiTheme="majorBidi" w:cstheme="majorBidi"/>
          <w:sz w:val="28"/>
          <w:szCs w:val="28"/>
        </w:rPr>
        <w:t>I</w:t>
      </w:r>
      <w:r w:rsidR="002700F1" w:rsidRPr="002700F1">
        <w:rPr>
          <w:rFonts w:asciiTheme="majorBidi" w:hAnsiTheme="majorBidi" w:cstheme="majorBidi"/>
          <w:sz w:val="28"/>
          <w:szCs w:val="28"/>
        </w:rPr>
        <w:t>t is</w:t>
      </w:r>
      <w:r w:rsidR="002700F1" w:rsidRPr="002700F1">
        <w:rPr>
          <w:rFonts w:asciiTheme="majorBidi" w:hAnsiTheme="majorBidi" w:cstheme="majorBidi"/>
          <w:b/>
          <w:bCs/>
          <w:sz w:val="28"/>
          <w:szCs w:val="28"/>
        </w:rPr>
        <w:t xml:space="preserve"> </w:t>
      </w:r>
      <w:r w:rsidR="002700F1" w:rsidRPr="002700F1">
        <w:rPr>
          <w:sz w:val="28"/>
          <w:szCs w:val="28"/>
        </w:rPr>
        <w:t xml:space="preserve">found that the dominant follicle maintains high amounts of higher molecular weight </w:t>
      </w:r>
      <w:proofErr w:type="spellStart"/>
      <w:r w:rsidR="002700F1" w:rsidRPr="002700F1">
        <w:rPr>
          <w:sz w:val="28"/>
          <w:szCs w:val="28"/>
        </w:rPr>
        <w:t>inhibins</w:t>
      </w:r>
      <w:proofErr w:type="spellEnd"/>
      <w:r w:rsidR="002700F1" w:rsidRPr="002700F1">
        <w:rPr>
          <w:sz w:val="28"/>
          <w:szCs w:val="28"/>
        </w:rPr>
        <w:t xml:space="preserve"> while the subordinate follicles have increased amounts of the smallest </w:t>
      </w:r>
      <w:proofErr w:type="spellStart"/>
      <w:r w:rsidR="002700F1" w:rsidRPr="002700F1">
        <w:rPr>
          <w:sz w:val="28"/>
          <w:szCs w:val="28"/>
        </w:rPr>
        <w:t>inhibin</w:t>
      </w:r>
      <w:proofErr w:type="spellEnd"/>
      <w:r w:rsidR="002700F1">
        <w:rPr>
          <w:sz w:val="26"/>
          <w:szCs w:val="26"/>
        </w:rPr>
        <w:t>.</w:t>
      </w:r>
      <w:r w:rsidR="00B81216">
        <w:rPr>
          <w:sz w:val="26"/>
          <w:szCs w:val="26"/>
        </w:rPr>
        <w:t xml:space="preserve"> </w:t>
      </w:r>
      <w:r w:rsidR="00AF69C0">
        <w:rPr>
          <w:sz w:val="28"/>
          <w:szCs w:val="28"/>
        </w:rPr>
        <w:t>T</w:t>
      </w:r>
      <w:r w:rsidR="002700F1" w:rsidRPr="00182F54">
        <w:rPr>
          <w:sz w:val="28"/>
          <w:szCs w:val="28"/>
        </w:rPr>
        <w:t>he deviation occurred when the 2 largest follicles were 8.3 ± 0.2 and 7.8 ± 0.2 mm in diameter. This was observed at 61.0 ± 3.7 h after wave emergence.</w:t>
      </w:r>
    </w:p>
    <w:p w:rsidR="002700F1" w:rsidRDefault="002700F1" w:rsidP="00305092">
      <w:pPr>
        <w:pStyle w:val="Default"/>
        <w:jc w:val="lowKashida"/>
        <w:rPr>
          <w:rFonts w:asciiTheme="majorBidi" w:hAnsiTheme="majorBidi" w:cstheme="majorBidi"/>
          <w:b/>
          <w:bCs/>
          <w:sz w:val="28"/>
          <w:szCs w:val="28"/>
        </w:rPr>
      </w:pPr>
      <w:r w:rsidRPr="00182F54">
        <w:rPr>
          <w:sz w:val="28"/>
          <w:szCs w:val="28"/>
        </w:rPr>
        <w:t xml:space="preserve"> </w:t>
      </w:r>
      <w:r w:rsidR="00305092">
        <w:rPr>
          <w:sz w:val="28"/>
          <w:szCs w:val="28"/>
        </w:rPr>
        <w:t xml:space="preserve">It was </w:t>
      </w:r>
      <w:r w:rsidR="00182F54" w:rsidRPr="00182F54">
        <w:rPr>
          <w:sz w:val="28"/>
          <w:szCs w:val="28"/>
        </w:rPr>
        <w:t>found that the largest follicles reach means of 8.5 and 7.7 mm in diameter at the end of the selection period. Thereafter they begin to undergo deviation in diameters, which is characterized by continued growth of the largest follicle to become the dominant follicle and reduced or terminated growth of the remaining follicles to become subordinate follicles</w:t>
      </w:r>
      <w:r w:rsidR="00182F54">
        <w:rPr>
          <w:sz w:val="26"/>
          <w:szCs w:val="26"/>
        </w:rPr>
        <w:t>.</w:t>
      </w:r>
    </w:p>
    <w:p w:rsidR="00182F54" w:rsidRDefault="00807273" w:rsidP="000F2B3B">
      <w:pPr>
        <w:pStyle w:val="Default"/>
        <w:jc w:val="lowKashida"/>
        <w:rPr>
          <w:rFonts w:asciiTheme="majorBidi" w:hAnsiTheme="majorBidi" w:cstheme="majorBidi"/>
          <w:b/>
          <w:bCs/>
          <w:sz w:val="28"/>
          <w:szCs w:val="28"/>
        </w:rPr>
      </w:pPr>
      <w:r>
        <w:rPr>
          <w:sz w:val="28"/>
          <w:szCs w:val="28"/>
        </w:rPr>
        <w:t>I</w:t>
      </w:r>
      <w:r w:rsidR="00182F54" w:rsidRPr="00182F54">
        <w:rPr>
          <w:sz w:val="28"/>
          <w:szCs w:val="28"/>
        </w:rPr>
        <w:t xml:space="preserve">nto the blood, the released </w:t>
      </w:r>
      <w:proofErr w:type="spellStart"/>
      <w:r w:rsidR="00182F54" w:rsidRPr="00182F54">
        <w:rPr>
          <w:sz w:val="28"/>
          <w:szCs w:val="28"/>
        </w:rPr>
        <w:t>estradiol</w:t>
      </w:r>
      <w:proofErr w:type="spellEnd"/>
      <w:r w:rsidR="00182F54" w:rsidRPr="00182F54">
        <w:rPr>
          <w:sz w:val="28"/>
          <w:szCs w:val="28"/>
        </w:rPr>
        <w:t xml:space="preserve"> is involved in the continuing depression of FSH concentrations to below the requirement of the smaller follicles but not the largest follicle. In addition aspiration of the dominant follicle at any stage of the cycle affected circulating FSH but did not appear to influence the mean LH concentration. </w:t>
      </w:r>
      <w:r w:rsidR="005263D8">
        <w:rPr>
          <w:sz w:val="28"/>
          <w:szCs w:val="28"/>
        </w:rPr>
        <w:t>It was</w:t>
      </w:r>
      <w:r w:rsidR="00182F54" w:rsidRPr="00182F54">
        <w:rPr>
          <w:sz w:val="28"/>
          <w:szCs w:val="28"/>
        </w:rPr>
        <w:t xml:space="preserve"> reported that apparently both </w:t>
      </w:r>
      <w:proofErr w:type="spellStart"/>
      <w:r w:rsidR="00182F54" w:rsidRPr="00182F54">
        <w:rPr>
          <w:sz w:val="28"/>
          <w:szCs w:val="28"/>
        </w:rPr>
        <w:t>estradiol</w:t>
      </w:r>
      <w:proofErr w:type="spellEnd"/>
      <w:r w:rsidR="00182F54" w:rsidRPr="00182F54">
        <w:rPr>
          <w:sz w:val="28"/>
          <w:szCs w:val="28"/>
        </w:rPr>
        <w:t xml:space="preserve"> and </w:t>
      </w:r>
      <w:proofErr w:type="spellStart"/>
      <w:r w:rsidR="00182F54" w:rsidRPr="00182F54">
        <w:rPr>
          <w:sz w:val="28"/>
          <w:szCs w:val="28"/>
        </w:rPr>
        <w:t>inhibin</w:t>
      </w:r>
      <w:proofErr w:type="spellEnd"/>
      <w:r w:rsidR="00182F54" w:rsidRPr="00182F54">
        <w:rPr>
          <w:sz w:val="28"/>
          <w:szCs w:val="28"/>
        </w:rPr>
        <w:t xml:space="preserve"> contribute to the continuing FSH decline from this time. Moreover it was found that elevated concentrations of LH and reduced concentrations of FSH were present 32 to 16 h before to at least 24 h after the beginning of follicle deviation</w:t>
      </w:r>
      <w:r w:rsidR="00182F54">
        <w:rPr>
          <w:sz w:val="26"/>
          <w:szCs w:val="26"/>
        </w:rPr>
        <w:t>.</w:t>
      </w:r>
    </w:p>
    <w:p w:rsidR="00182F54" w:rsidRDefault="00182F54" w:rsidP="00182F54">
      <w:pPr>
        <w:pStyle w:val="Default"/>
        <w:jc w:val="lowKashida"/>
        <w:rPr>
          <w:rFonts w:asciiTheme="majorBidi" w:hAnsiTheme="majorBidi" w:cstheme="majorBidi"/>
          <w:b/>
          <w:bCs/>
          <w:sz w:val="28"/>
          <w:szCs w:val="28"/>
        </w:rPr>
      </w:pPr>
      <w:r w:rsidRPr="00182F54">
        <w:rPr>
          <w:sz w:val="28"/>
          <w:szCs w:val="28"/>
        </w:rPr>
        <w:t xml:space="preserve">In heifers, receptors for LH appeared in the </w:t>
      </w:r>
      <w:proofErr w:type="spellStart"/>
      <w:r w:rsidRPr="00182F54">
        <w:rPr>
          <w:sz w:val="28"/>
          <w:szCs w:val="28"/>
        </w:rPr>
        <w:t>granulosa</w:t>
      </w:r>
      <w:proofErr w:type="spellEnd"/>
      <w:r w:rsidRPr="00182F54">
        <w:rPr>
          <w:sz w:val="28"/>
          <w:szCs w:val="28"/>
        </w:rPr>
        <w:t xml:space="preserve"> cells of the future dominant follicle about 8 h before the beginning of deviation</w:t>
      </w:r>
      <w:r>
        <w:rPr>
          <w:sz w:val="26"/>
          <w:szCs w:val="26"/>
        </w:rPr>
        <w:t>.</w:t>
      </w:r>
    </w:p>
    <w:p w:rsidR="00182F54" w:rsidRDefault="00182F54" w:rsidP="00182F54">
      <w:pPr>
        <w:pStyle w:val="Default"/>
        <w:jc w:val="lowKashida"/>
        <w:rPr>
          <w:rFonts w:asciiTheme="majorBidi" w:hAnsiTheme="majorBidi" w:cstheme="majorBidi"/>
          <w:sz w:val="28"/>
          <w:szCs w:val="28"/>
        </w:rPr>
      </w:pPr>
      <w:r w:rsidRPr="00182F54">
        <w:rPr>
          <w:sz w:val="28"/>
          <w:szCs w:val="28"/>
        </w:rPr>
        <w:t xml:space="preserve">The LH stimulates the production of </w:t>
      </w:r>
      <w:proofErr w:type="spellStart"/>
      <w:r w:rsidRPr="00182F54">
        <w:rPr>
          <w:sz w:val="28"/>
          <w:szCs w:val="28"/>
        </w:rPr>
        <w:t>estradiol</w:t>
      </w:r>
      <w:proofErr w:type="spellEnd"/>
      <w:r w:rsidRPr="00182F54">
        <w:rPr>
          <w:sz w:val="28"/>
          <w:szCs w:val="28"/>
        </w:rPr>
        <w:t xml:space="preserve"> and insulin-like growth factor-1. These </w:t>
      </w:r>
      <w:proofErr w:type="spellStart"/>
      <w:r w:rsidRPr="00182F54">
        <w:rPr>
          <w:sz w:val="28"/>
          <w:szCs w:val="28"/>
        </w:rPr>
        <w:t>intrafollicular</w:t>
      </w:r>
      <w:proofErr w:type="spellEnd"/>
      <w:r w:rsidRPr="00182F54">
        <w:rPr>
          <w:sz w:val="28"/>
          <w:szCs w:val="28"/>
        </w:rPr>
        <w:t xml:space="preserve"> factors and perhaps others account for the </w:t>
      </w:r>
      <w:r w:rsidRPr="00182F54">
        <w:rPr>
          <w:sz w:val="28"/>
          <w:szCs w:val="28"/>
        </w:rPr>
        <w:lastRenderedPageBreak/>
        <w:t>responsiveness of the largest follicle to the low concentrations of FSH. The smaller follicles have not reached a similar developmental stage and because of their continued and close dependency on FSH become susceptible to the low concentrations</w:t>
      </w:r>
      <w:r>
        <w:rPr>
          <w:rFonts w:asciiTheme="majorBidi" w:hAnsiTheme="majorBidi" w:cstheme="majorBidi"/>
          <w:sz w:val="28"/>
          <w:szCs w:val="28"/>
        </w:rPr>
        <w:t>.</w:t>
      </w:r>
    </w:p>
    <w:p w:rsidR="00182F54" w:rsidRDefault="00182F54" w:rsidP="00BE4C74">
      <w:pPr>
        <w:pStyle w:val="Default"/>
        <w:jc w:val="lowKashida"/>
        <w:rPr>
          <w:sz w:val="26"/>
          <w:szCs w:val="26"/>
        </w:rPr>
      </w:pPr>
      <w:r w:rsidRPr="00182F54">
        <w:rPr>
          <w:sz w:val="28"/>
          <w:szCs w:val="28"/>
        </w:rPr>
        <w:t xml:space="preserve">In the past decade, numerous </w:t>
      </w:r>
      <w:proofErr w:type="spellStart"/>
      <w:r w:rsidRPr="00182F54">
        <w:rPr>
          <w:sz w:val="28"/>
          <w:szCs w:val="28"/>
        </w:rPr>
        <w:t>intrafollicular</w:t>
      </w:r>
      <w:proofErr w:type="spellEnd"/>
      <w:r w:rsidRPr="00182F54">
        <w:rPr>
          <w:sz w:val="28"/>
          <w:szCs w:val="28"/>
        </w:rPr>
        <w:t xml:space="preserve"> growth factors, such as </w:t>
      </w:r>
      <w:proofErr w:type="spellStart"/>
      <w:r w:rsidRPr="00182F54">
        <w:rPr>
          <w:sz w:val="28"/>
          <w:szCs w:val="28"/>
        </w:rPr>
        <w:t>inhibins</w:t>
      </w:r>
      <w:proofErr w:type="spellEnd"/>
      <w:r w:rsidRPr="00182F54">
        <w:rPr>
          <w:sz w:val="28"/>
          <w:szCs w:val="28"/>
        </w:rPr>
        <w:t xml:space="preserve">, </w:t>
      </w:r>
      <w:proofErr w:type="spellStart"/>
      <w:r w:rsidRPr="00182F54">
        <w:rPr>
          <w:sz w:val="28"/>
          <w:szCs w:val="28"/>
        </w:rPr>
        <w:t>activins</w:t>
      </w:r>
      <w:proofErr w:type="spellEnd"/>
      <w:r w:rsidRPr="00182F54">
        <w:rPr>
          <w:sz w:val="28"/>
          <w:szCs w:val="28"/>
        </w:rPr>
        <w:t xml:space="preserve">, and insulin-like growth factors and their binding proteins, have been identified in follicular fluid of individual bovine follicles. </w:t>
      </w:r>
      <w:r w:rsidRPr="00735CF6">
        <w:rPr>
          <w:b/>
          <w:bCs/>
          <w:sz w:val="28"/>
          <w:szCs w:val="28"/>
        </w:rPr>
        <w:t xml:space="preserve">The IGF stimulate ovarian function by acting synergistically with </w:t>
      </w:r>
      <w:proofErr w:type="spellStart"/>
      <w:r w:rsidRPr="00735CF6">
        <w:rPr>
          <w:b/>
          <w:bCs/>
          <w:sz w:val="28"/>
          <w:szCs w:val="28"/>
        </w:rPr>
        <w:t>gonadotropins</w:t>
      </w:r>
      <w:proofErr w:type="spellEnd"/>
      <w:r w:rsidRPr="00735CF6">
        <w:rPr>
          <w:b/>
          <w:bCs/>
          <w:sz w:val="28"/>
          <w:szCs w:val="28"/>
        </w:rPr>
        <w:t xml:space="preserve"> to promote growth and </w:t>
      </w:r>
      <w:proofErr w:type="spellStart"/>
      <w:r w:rsidRPr="00735CF6">
        <w:rPr>
          <w:b/>
          <w:bCs/>
          <w:sz w:val="28"/>
          <w:szCs w:val="28"/>
        </w:rPr>
        <w:t>steroidogenesis</w:t>
      </w:r>
      <w:proofErr w:type="spellEnd"/>
      <w:r w:rsidRPr="00735CF6">
        <w:rPr>
          <w:b/>
          <w:bCs/>
          <w:sz w:val="28"/>
          <w:szCs w:val="28"/>
        </w:rPr>
        <w:t xml:space="preserve"> of ovarian cells.</w:t>
      </w:r>
      <w:r w:rsidRPr="00182F54">
        <w:rPr>
          <w:sz w:val="28"/>
          <w:szCs w:val="28"/>
        </w:rPr>
        <w:t xml:space="preserve"> Actions of IGF-I and -II are restrained by a series of IGF binding proteins (IGFBP) that either originate from the blood or are synthesized locally within the follicle. Degradation and differential synthesis of IGFBP are important mechanisms regulating IGFBP amounts. The relative amounts of IGFBP may ultimately determine ovarian IGF action</w:t>
      </w:r>
      <w:r w:rsidR="008D331D">
        <w:rPr>
          <w:sz w:val="28"/>
          <w:szCs w:val="28"/>
        </w:rPr>
        <w:t>.</w:t>
      </w:r>
      <w:r w:rsidRPr="00182F54">
        <w:rPr>
          <w:sz w:val="28"/>
          <w:szCs w:val="28"/>
        </w:rPr>
        <w:t xml:space="preserve"> </w:t>
      </w:r>
      <w:r w:rsidR="008D331D">
        <w:rPr>
          <w:sz w:val="28"/>
          <w:szCs w:val="28"/>
        </w:rPr>
        <w:t xml:space="preserve">It was </w:t>
      </w:r>
      <w:r w:rsidRPr="00182F54">
        <w:rPr>
          <w:sz w:val="28"/>
          <w:szCs w:val="28"/>
        </w:rPr>
        <w:t xml:space="preserve"> found that the future dominant follicle in most cohorts had the highest </w:t>
      </w:r>
      <w:proofErr w:type="spellStart"/>
      <w:r w:rsidRPr="00182F54">
        <w:rPr>
          <w:sz w:val="28"/>
          <w:szCs w:val="28"/>
        </w:rPr>
        <w:t>estradiol</w:t>
      </w:r>
      <w:proofErr w:type="spellEnd"/>
      <w:r w:rsidRPr="00182F54">
        <w:rPr>
          <w:sz w:val="28"/>
          <w:szCs w:val="28"/>
        </w:rPr>
        <w:t xml:space="preserve"> and lowest IGFBP</w:t>
      </w:r>
      <w:r w:rsidR="006B31DB">
        <w:rPr>
          <w:sz w:val="28"/>
          <w:szCs w:val="28"/>
        </w:rPr>
        <w:t>-4</w:t>
      </w:r>
      <w:r w:rsidRPr="00182F54">
        <w:rPr>
          <w:sz w:val="28"/>
          <w:szCs w:val="28"/>
        </w:rPr>
        <w:t xml:space="preserve"> concentrations compared with future subordinate follicles. </w:t>
      </w:r>
      <w:r w:rsidR="006B31DB">
        <w:rPr>
          <w:sz w:val="28"/>
          <w:szCs w:val="28"/>
        </w:rPr>
        <w:t>It was</w:t>
      </w:r>
      <w:r w:rsidRPr="00182F54">
        <w:rPr>
          <w:sz w:val="28"/>
          <w:szCs w:val="28"/>
        </w:rPr>
        <w:t xml:space="preserve"> concluded that IGFBP-4 and </w:t>
      </w:r>
      <w:proofErr w:type="spellStart"/>
      <w:r w:rsidRPr="00182F54">
        <w:rPr>
          <w:sz w:val="28"/>
          <w:szCs w:val="28"/>
        </w:rPr>
        <w:t>estradiol</w:t>
      </w:r>
      <w:proofErr w:type="spellEnd"/>
      <w:r w:rsidRPr="00182F54">
        <w:rPr>
          <w:sz w:val="28"/>
          <w:szCs w:val="28"/>
        </w:rPr>
        <w:t xml:space="preserve"> may have key roles in determining the physiological fate of follicles during selection of the first wave dominant follicle and that both are reliable markers to predict which follicle in a growing cohort of 5 to 8.5 mm follicles becomes dominant. In addition, maintenance of low amounts of </w:t>
      </w:r>
      <w:proofErr w:type="spellStart"/>
      <w:r w:rsidRPr="00182F54">
        <w:rPr>
          <w:sz w:val="28"/>
          <w:szCs w:val="28"/>
        </w:rPr>
        <w:t>intrafollicular</w:t>
      </w:r>
      <w:proofErr w:type="spellEnd"/>
      <w:r w:rsidRPr="00182F54">
        <w:rPr>
          <w:sz w:val="28"/>
          <w:szCs w:val="28"/>
        </w:rPr>
        <w:t xml:space="preserve"> IGFBP4 may constitute an important mechanism in the future DF to attain FSH independence. In contrast to that </w:t>
      </w:r>
      <w:proofErr w:type="spellStart"/>
      <w:r w:rsidRPr="00182F54">
        <w:rPr>
          <w:sz w:val="28"/>
          <w:szCs w:val="28"/>
        </w:rPr>
        <w:t>atresia</w:t>
      </w:r>
      <w:proofErr w:type="spellEnd"/>
      <w:r w:rsidRPr="00182F54">
        <w:rPr>
          <w:sz w:val="28"/>
          <w:szCs w:val="28"/>
        </w:rPr>
        <w:t xml:space="preserve"> of subordinate follicles appears to be associated with increased expression of the IGFBP2 gene</w:t>
      </w:r>
      <w:r w:rsidR="00BE4C74">
        <w:rPr>
          <w:sz w:val="28"/>
          <w:szCs w:val="28"/>
        </w:rPr>
        <w:t>.</w:t>
      </w:r>
      <w:r w:rsidRPr="00182F54">
        <w:rPr>
          <w:sz w:val="28"/>
          <w:szCs w:val="28"/>
        </w:rPr>
        <w:t xml:space="preserve"> </w:t>
      </w:r>
    </w:p>
    <w:p w:rsidR="00182F54" w:rsidRDefault="00E86076" w:rsidP="00E86076">
      <w:pPr>
        <w:pStyle w:val="Default"/>
        <w:jc w:val="lowKashida"/>
        <w:rPr>
          <w:sz w:val="26"/>
          <w:szCs w:val="26"/>
        </w:rPr>
      </w:pPr>
      <w:proofErr w:type="spellStart"/>
      <w:r>
        <w:rPr>
          <w:sz w:val="28"/>
          <w:szCs w:val="28"/>
        </w:rPr>
        <w:t>in</w:t>
      </w:r>
      <w:r w:rsidR="00182F54" w:rsidRPr="00182F54">
        <w:rPr>
          <w:sz w:val="28"/>
          <w:szCs w:val="28"/>
        </w:rPr>
        <w:t>vitro</w:t>
      </w:r>
      <w:proofErr w:type="spellEnd"/>
      <w:r w:rsidR="00182F54" w:rsidRPr="00182F54">
        <w:rPr>
          <w:sz w:val="28"/>
          <w:szCs w:val="28"/>
        </w:rPr>
        <w:t xml:space="preserve"> studies complete the results obtained in vivo. </w:t>
      </w:r>
      <w:r>
        <w:rPr>
          <w:sz w:val="28"/>
          <w:szCs w:val="28"/>
        </w:rPr>
        <w:t xml:space="preserve">It was </w:t>
      </w:r>
      <w:r w:rsidR="00182F54" w:rsidRPr="00182F54">
        <w:rPr>
          <w:sz w:val="28"/>
          <w:szCs w:val="28"/>
        </w:rPr>
        <w:t xml:space="preserve">found that </w:t>
      </w:r>
      <w:proofErr w:type="spellStart"/>
      <w:r w:rsidR="00182F54" w:rsidRPr="00182F54">
        <w:rPr>
          <w:sz w:val="28"/>
          <w:szCs w:val="28"/>
        </w:rPr>
        <w:t>granulosa</w:t>
      </w:r>
      <w:proofErr w:type="spellEnd"/>
      <w:r w:rsidR="00182F54" w:rsidRPr="00182F54">
        <w:rPr>
          <w:sz w:val="28"/>
          <w:szCs w:val="28"/>
        </w:rPr>
        <w:t xml:space="preserve"> cells from the dominant follicle produce more </w:t>
      </w:r>
      <w:proofErr w:type="spellStart"/>
      <w:r w:rsidR="00182F54" w:rsidRPr="00182F54">
        <w:rPr>
          <w:sz w:val="28"/>
          <w:szCs w:val="28"/>
        </w:rPr>
        <w:t>estradiol</w:t>
      </w:r>
      <w:proofErr w:type="spellEnd"/>
      <w:r w:rsidR="00182F54" w:rsidRPr="00182F54">
        <w:rPr>
          <w:sz w:val="28"/>
          <w:szCs w:val="28"/>
        </w:rPr>
        <w:t xml:space="preserve"> than cells from subordinate follicles. Shortly after selection, dominant follicles have higher levels of mRNAs for </w:t>
      </w:r>
      <w:proofErr w:type="spellStart"/>
      <w:r w:rsidR="00182F54" w:rsidRPr="00182F54">
        <w:rPr>
          <w:sz w:val="28"/>
          <w:szCs w:val="28"/>
        </w:rPr>
        <w:t>gonadotropin</w:t>
      </w:r>
      <w:proofErr w:type="spellEnd"/>
      <w:r w:rsidR="00182F54" w:rsidRPr="00182F54">
        <w:rPr>
          <w:sz w:val="28"/>
          <w:szCs w:val="28"/>
        </w:rPr>
        <w:t xml:space="preserve"> receptors and </w:t>
      </w:r>
      <w:proofErr w:type="spellStart"/>
      <w:r w:rsidR="00182F54" w:rsidRPr="00182F54">
        <w:rPr>
          <w:sz w:val="28"/>
          <w:szCs w:val="28"/>
        </w:rPr>
        <w:t>steroidogenic</w:t>
      </w:r>
      <w:proofErr w:type="spellEnd"/>
      <w:r w:rsidR="00182F54" w:rsidRPr="00182F54">
        <w:rPr>
          <w:sz w:val="28"/>
          <w:szCs w:val="28"/>
        </w:rPr>
        <w:t xml:space="preserve"> enzymes</w:t>
      </w:r>
      <w:r w:rsidR="00182F54">
        <w:rPr>
          <w:sz w:val="26"/>
          <w:szCs w:val="26"/>
        </w:rPr>
        <w:t>.</w:t>
      </w:r>
    </w:p>
    <w:p w:rsidR="00182F54" w:rsidRDefault="00182F54" w:rsidP="00E86076">
      <w:pPr>
        <w:pStyle w:val="Default"/>
        <w:jc w:val="lowKashida"/>
        <w:rPr>
          <w:rFonts w:asciiTheme="majorBidi" w:hAnsiTheme="majorBidi" w:cstheme="majorBidi"/>
          <w:sz w:val="28"/>
          <w:szCs w:val="28"/>
        </w:rPr>
      </w:pPr>
      <w:r w:rsidRPr="00182F54">
        <w:rPr>
          <w:sz w:val="28"/>
          <w:szCs w:val="28"/>
        </w:rPr>
        <w:t xml:space="preserve">In conclusion, the decline in FSH beginning after Day 2 of the heifer </w:t>
      </w:r>
      <w:proofErr w:type="spellStart"/>
      <w:r w:rsidRPr="00182F54">
        <w:rPr>
          <w:sz w:val="28"/>
          <w:szCs w:val="28"/>
        </w:rPr>
        <w:t>oestrous</w:t>
      </w:r>
      <w:proofErr w:type="spellEnd"/>
      <w:r w:rsidRPr="00182F54">
        <w:rPr>
          <w:sz w:val="28"/>
          <w:szCs w:val="28"/>
        </w:rPr>
        <w:t xml:space="preserve"> cycle causes differential alterations in FSH dependent growth factors and hormones within the cohort of </w:t>
      </w:r>
      <w:proofErr w:type="spellStart"/>
      <w:r w:rsidRPr="00182F54">
        <w:rPr>
          <w:sz w:val="28"/>
          <w:szCs w:val="28"/>
        </w:rPr>
        <w:t>preselection</w:t>
      </w:r>
      <w:proofErr w:type="spellEnd"/>
      <w:r w:rsidRPr="00182F54">
        <w:rPr>
          <w:sz w:val="28"/>
          <w:szCs w:val="28"/>
        </w:rPr>
        <w:t xml:space="preserve"> follicles, simultaneously inducing growth and enhanced </w:t>
      </w:r>
      <w:proofErr w:type="spellStart"/>
      <w:r w:rsidRPr="00182F54">
        <w:rPr>
          <w:sz w:val="28"/>
          <w:szCs w:val="28"/>
        </w:rPr>
        <w:t>estradiol</w:t>
      </w:r>
      <w:proofErr w:type="spellEnd"/>
      <w:r w:rsidRPr="00182F54">
        <w:rPr>
          <w:sz w:val="28"/>
          <w:szCs w:val="28"/>
        </w:rPr>
        <w:t xml:space="preserve"> producing capacity of the DF and </w:t>
      </w:r>
      <w:proofErr w:type="spellStart"/>
      <w:r w:rsidRPr="00182F54">
        <w:rPr>
          <w:sz w:val="28"/>
          <w:szCs w:val="28"/>
        </w:rPr>
        <w:t>atresia</w:t>
      </w:r>
      <w:proofErr w:type="spellEnd"/>
      <w:r w:rsidRPr="00182F54">
        <w:rPr>
          <w:sz w:val="28"/>
          <w:szCs w:val="28"/>
        </w:rPr>
        <w:t xml:space="preserve"> of subordinate</w:t>
      </w:r>
      <w:r w:rsidR="00E86076">
        <w:rPr>
          <w:sz w:val="28"/>
          <w:szCs w:val="28"/>
        </w:rPr>
        <w:t>.</w:t>
      </w:r>
      <w:r w:rsidRPr="00182F54">
        <w:rPr>
          <w:sz w:val="28"/>
          <w:szCs w:val="28"/>
        </w:rPr>
        <w:t xml:space="preserve"> </w:t>
      </w:r>
    </w:p>
    <w:p w:rsidR="00A84AB4" w:rsidRDefault="00A84AB4" w:rsidP="00182F54">
      <w:pPr>
        <w:pStyle w:val="Textkrper"/>
        <w:jc w:val="both"/>
        <w:rPr>
          <w:b/>
          <w:bCs/>
          <w:color w:val="000000"/>
          <w:sz w:val="28"/>
          <w:szCs w:val="28"/>
        </w:rPr>
      </w:pPr>
    </w:p>
    <w:p w:rsidR="00182F54" w:rsidRPr="00182F54" w:rsidRDefault="00182F54" w:rsidP="00182F54">
      <w:pPr>
        <w:pStyle w:val="Textkrper"/>
        <w:jc w:val="both"/>
        <w:rPr>
          <w:b/>
          <w:bCs/>
          <w:color w:val="000000"/>
          <w:sz w:val="28"/>
          <w:szCs w:val="28"/>
        </w:rPr>
      </w:pPr>
      <w:r w:rsidRPr="00182F54">
        <w:rPr>
          <w:b/>
          <w:bCs/>
          <w:color w:val="000000"/>
          <w:sz w:val="28"/>
          <w:szCs w:val="28"/>
        </w:rPr>
        <w:t xml:space="preserve">Dominance </w:t>
      </w:r>
    </w:p>
    <w:p w:rsidR="00182F54" w:rsidRDefault="00182F54" w:rsidP="00A84AB4">
      <w:pPr>
        <w:pStyle w:val="Default"/>
        <w:jc w:val="lowKashida"/>
        <w:rPr>
          <w:rFonts w:asciiTheme="majorBidi" w:hAnsiTheme="majorBidi" w:cstheme="majorBidi"/>
          <w:sz w:val="28"/>
          <w:szCs w:val="28"/>
        </w:rPr>
      </w:pPr>
      <w:r w:rsidRPr="00182F54">
        <w:rPr>
          <w:sz w:val="28"/>
          <w:szCs w:val="28"/>
        </w:rPr>
        <w:t xml:space="preserve">Follicles are functionally dominant (capable of ovulating after </w:t>
      </w:r>
      <w:proofErr w:type="spellStart"/>
      <w:r w:rsidRPr="00182F54">
        <w:rPr>
          <w:sz w:val="28"/>
          <w:szCs w:val="28"/>
        </w:rPr>
        <w:t>luteal</w:t>
      </w:r>
      <w:proofErr w:type="spellEnd"/>
      <w:r w:rsidRPr="00182F54">
        <w:rPr>
          <w:sz w:val="28"/>
          <w:szCs w:val="28"/>
        </w:rPr>
        <w:t xml:space="preserve"> regression) while they are still growing and early during their plateau in growth. Follicles acquired </w:t>
      </w:r>
      <w:proofErr w:type="spellStart"/>
      <w:r w:rsidRPr="00182F54">
        <w:rPr>
          <w:sz w:val="28"/>
          <w:szCs w:val="28"/>
        </w:rPr>
        <w:t>ovulatory</w:t>
      </w:r>
      <w:proofErr w:type="spellEnd"/>
      <w:r w:rsidRPr="00182F54">
        <w:rPr>
          <w:sz w:val="28"/>
          <w:szCs w:val="28"/>
        </w:rPr>
        <w:t xml:space="preserve"> capacity at about 10 mm, corresponding to about 1 day after the start of follicular deviation, but they required a greater LH dose to induce ovulation compared with larger follicles. It was speculated that acquisition of </w:t>
      </w:r>
      <w:proofErr w:type="spellStart"/>
      <w:r w:rsidRPr="00182F54">
        <w:rPr>
          <w:sz w:val="28"/>
          <w:szCs w:val="28"/>
        </w:rPr>
        <w:t>ovulatory</w:t>
      </w:r>
      <w:proofErr w:type="spellEnd"/>
      <w:r w:rsidRPr="00182F54">
        <w:rPr>
          <w:sz w:val="28"/>
          <w:szCs w:val="28"/>
        </w:rPr>
        <w:t xml:space="preserve"> capacity may </w:t>
      </w:r>
      <w:r w:rsidRPr="00182F54">
        <w:rPr>
          <w:sz w:val="28"/>
          <w:szCs w:val="28"/>
        </w:rPr>
        <w:lastRenderedPageBreak/>
        <w:t xml:space="preserve">involve an increased expression of LH receptors on </w:t>
      </w:r>
      <w:proofErr w:type="spellStart"/>
      <w:r w:rsidRPr="00182F54">
        <w:rPr>
          <w:sz w:val="28"/>
          <w:szCs w:val="28"/>
        </w:rPr>
        <w:t>granulosa</w:t>
      </w:r>
      <w:proofErr w:type="spellEnd"/>
      <w:r w:rsidRPr="00182F54">
        <w:rPr>
          <w:sz w:val="28"/>
          <w:szCs w:val="28"/>
        </w:rPr>
        <w:t xml:space="preserve"> cells of the dominant follicle and that this change may also be important for further growth of the dominant follicle (SARTORI et al., 2001).</w:t>
      </w:r>
    </w:p>
    <w:p w:rsidR="00182F54" w:rsidRDefault="00182F54" w:rsidP="00182F54">
      <w:pPr>
        <w:pStyle w:val="Default"/>
        <w:jc w:val="lowKashida"/>
        <w:rPr>
          <w:rFonts w:asciiTheme="majorBidi" w:hAnsiTheme="majorBidi" w:cstheme="majorBidi"/>
          <w:b/>
          <w:bCs/>
          <w:sz w:val="28"/>
          <w:szCs w:val="28"/>
        </w:rPr>
      </w:pPr>
      <w:r w:rsidRPr="00182F54">
        <w:rPr>
          <w:sz w:val="28"/>
          <w:szCs w:val="28"/>
        </w:rPr>
        <w:t xml:space="preserve">Observations of GINTHER et al. (1997) indicate that the future dominant follicle cannot be identified reliably by either its diameter or </w:t>
      </w:r>
      <w:proofErr w:type="spellStart"/>
      <w:r w:rsidRPr="00182F54">
        <w:rPr>
          <w:sz w:val="28"/>
          <w:szCs w:val="28"/>
        </w:rPr>
        <w:t>estradiol</w:t>
      </w:r>
      <w:proofErr w:type="spellEnd"/>
      <w:r w:rsidRPr="00182F54">
        <w:rPr>
          <w:sz w:val="28"/>
          <w:szCs w:val="28"/>
        </w:rPr>
        <w:t xml:space="preserve"> production before the deviation in growth rates between the two largest follicles. Dominance appears to be maintained by negative feedback effects of products of the dominant follicle on circulating FSH. Selection and dominance are accompanied by progressive increases in the ability of theca cells to produce androgen and </w:t>
      </w:r>
      <w:proofErr w:type="spellStart"/>
      <w:r w:rsidRPr="00182F54">
        <w:rPr>
          <w:sz w:val="28"/>
          <w:szCs w:val="28"/>
        </w:rPr>
        <w:t>granulosa</w:t>
      </w:r>
      <w:proofErr w:type="spellEnd"/>
      <w:r w:rsidRPr="00182F54">
        <w:rPr>
          <w:sz w:val="28"/>
          <w:szCs w:val="28"/>
        </w:rPr>
        <w:t xml:space="preserve"> cells to </w:t>
      </w:r>
      <w:proofErr w:type="spellStart"/>
      <w:r w:rsidRPr="00182F54">
        <w:rPr>
          <w:sz w:val="28"/>
          <w:szCs w:val="28"/>
        </w:rPr>
        <w:t>aromatise</w:t>
      </w:r>
      <w:proofErr w:type="spellEnd"/>
      <w:r w:rsidRPr="00182F54">
        <w:rPr>
          <w:sz w:val="28"/>
          <w:szCs w:val="28"/>
        </w:rPr>
        <w:t xml:space="preserve"> androgen to </w:t>
      </w:r>
      <w:proofErr w:type="spellStart"/>
      <w:r w:rsidRPr="00182F54">
        <w:rPr>
          <w:sz w:val="28"/>
          <w:szCs w:val="28"/>
        </w:rPr>
        <w:t>estradiol</w:t>
      </w:r>
      <w:proofErr w:type="spellEnd"/>
      <w:r w:rsidRPr="00182F54">
        <w:rPr>
          <w:sz w:val="28"/>
          <w:szCs w:val="28"/>
        </w:rPr>
        <w:t>. Dominant follicles grow to a much larger size than all the other follicles (from 8.5 mm at the end of selection to 12 – 20 mm). This takes 3 to 4 days</w:t>
      </w:r>
      <w:r>
        <w:rPr>
          <w:sz w:val="26"/>
          <w:szCs w:val="26"/>
        </w:rPr>
        <w:t>.</w:t>
      </w:r>
    </w:p>
    <w:p w:rsidR="003C524A" w:rsidRDefault="003C524A" w:rsidP="005902D7">
      <w:pPr>
        <w:pStyle w:val="Default"/>
        <w:jc w:val="lowKashida"/>
        <w:rPr>
          <w:rFonts w:asciiTheme="majorBidi" w:hAnsiTheme="majorBidi" w:cstheme="majorBidi"/>
          <w:b/>
          <w:bCs/>
          <w:sz w:val="28"/>
          <w:szCs w:val="28"/>
        </w:rPr>
      </w:pPr>
      <w:r w:rsidRPr="003C524A">
        <w:rPr>
          <w:sz w:val="28"/>
          <w:szCs w:val="28"/>
        </w:rPr>
        <w:t xml:space="preserve">LH pulses are indispensable for follicle development beyond 9 mm in diameter (GONG et al., 1996; KANITZ et al., 2001). Endocrine pattern of </w:t>
      </w:r>
      <w:proofErr w:type="spellStart"/>
      <w:r w:rsidRPr="003C524A">
        <w:rPr>
          <w:sz w:val="28"/>
          <w:szCs w:val="28"/>
        </w:rPr>
        <w:t>gonadotropins</w:t>
      </w:r>
      <w:proofErr w:type="spellEnd"/>
      <w:r w:rsidRPr="003C524A">
        <w:rPr>
          <w:sz w:val="28"/>
          <w:szCs w:val="28"/>
        </w:rPr>
        <w:t xml:space="preserve"> is followed by characteristic changes in follicles. Concentrations of estradiol-17 beta in follicular fluid and </w:t>
      </w:r>
      <w:proofErr w:type="spellStart"/>
      <w:r w:rsidRPr="003C524A">
        <w:rPr>
          <w:sz w:val="28"/>
          <w:szCs w:val="28"/>
        </w:rPr>
        <w:t>aromatase</w:t>
      </w:r>
      <w:proofErr w:type="spellEnd"/>
      <w:r w:rsidRPr="003C524A">
        <w:rPr>
          <w:sz w:val="28"/>
          <w:szCs w:val="28"/>
        </w:rPr>
        <w:t xml:space="preserve"> activity of follicular walls were higher in dominant follicles compared to subordinate follicles. </w:t>
      </w:r>
      <w:proofErr w:type="spellStart"/>
      <w:r w:rsidRPr="003C524A">
        <w:rPr>
          <w:sz w:val="28"/>
          <w:szCs w:val="28"/>
        </w:rPr>
        <w:t>Aromatase</w:t>
      </w:r>
      <w:proofErr w:type="spellEnd"/>
      <w:r w:rsidRPr="003C524A">
        <w:rPr>
          <w:sz w:val="28"/>
          <w:szCs w:val="28"/>
        </w:rPr>
        <w:t xml:space="preserve"> activity in first-wave dominant follicles was higher at Days 5 and 8 (BADINGA et al., 1992).</w:t>
      </w:r>
      <w:r w:rsidRPr="003C524A">
        <w:rPr>
          <w:sz w:val="26"/>
          <w:szCs w:val="26"/>
        </w:rPr>
        <w:t xml:space="preserve"> </w:t>
      </w:r>
      <w:r w:rsidRPr="003C524A">
        <w:rPr>
          <w:sz w:val="28"/>
          <w:szCs w:val="28"/>
        </w:rPr>
        <w:t xml:space="preserve">Follicular fluids were </w:t>
      </w:r>
      <w:proofErr w:type="spellStart"/>
      <w:r w:rsidRPr="003C524A">
        <w:rPr>
          <w:sz w:val="28"/>
          <w:szCs w:val="28"/>
        </w:rPr>
        <w:t>analysed</w:t>
      </w:r>
      <w:proofErr w:type="spellEnd"/>
      <w:r w:rsidRPr="003C524A">
        <w:rPr>
          <w:sz w:val="28"/>
          <w:szCs w:val="28"/>
        </w:rPr>
        <w:t xml:space="preserve"> for concentrations of estradiol-17 beta (E2) and progesterone (P4). Dominant follicular growth was associated with increase in the concentration of E2 and P4 in the follicular fluid, which was E2-dominated.</w:t>
      </w:r>
    </w:p>
    <w:p w:rsidR="003C524A" w:rsidRDefault="003C524A" w:rsidP="003C524A">
      <w:pPr>
        <w:pStyle w:val="Default"/>
        <w:jc w:val="lowKashida"/>
        <w:rPr>
          <w:rFonts w:asciiTheme="majorBidi" w:hAnsiTheme="majorBidi" w:cstheme="majorBidi"/>
          <w:b/>
          <w:bCs/>
          <w:sz w:val="28"/>
          <w:szCs w:val="28"/>
        </w:rPr>
      </w:pPr>
    </w:p>
    <w:p w:rsidR="003C524A" w:rsidRDefault="003C524A" w:rsidP="003C524A">
      <w:pPr>
        <w:pStyle w:val="Default"/>
        <w:jc w:val="lowKashida"/>
        <w:rPr>
          <w:rFonts w:asciiTheme="majorBidi" w:hAnsiTheme="majorBidi" w:cstheme="majorBidi"/>
          <w:b/>
          <w:bCs/>
          <w:sz w:val="28"/>
          <w:szCs w:val="28"/>
        </w:rPr>
      </w:pPr>
      <w:r w:rsidRPr="003C524A">
        <w:rPr>
          <w:sz w:val="28"/>
          <w:szCs w:val="28"/>
        </w:rPr>
        <w:t xml:space="preserve">The fate of the dominant follicle depends on function of the Corpus </w:t>
      </w:r>
      <w:proofErr w:type="spellStart"/>
      <w:r w:rsidRPr="003C524A">
        <w:rPr>
          <w:sz w:val="28"/>
          <w:szCs w:val="28"/>
        </w:rPr>
        <w:t>luteum</w:t>
      </w:r>
      <w:proofErr w:type="spellEnd"/>
      <w:r w:rsidRPr="003C524A">
        <w:rPr>
          <w:sz w:val="28"/>
          <w:szCs w:val="28"/>
        </w:rPr>
        <w:t xml:space="preserve">. In the cases of elevated progesterone concentrations the dominant follicle becomes </w:t>
      </w:r>
      <w:proofErr w:type="spellStart"/>
      <w:r w:rsidRPr="003C524A">
        <w:rPr>
          <w:sz w:val="28"/>
          <w:szCs w:val="28"/>
        </w:rPr>
        <w:t>atretic</w:t>
      </w:r>
      <w:proofErr w:type="spellEnd"/>
      <w:r w:rsidRPr="003C524A">
        <w:rPr>
          <w:sz w:val="28"/>
          <w:szCs w:val="28"/>
        </w:rPr>
        <w:t xml:space="preserve"> due to the negative influence of the progesterone on </w:t>
      </w:r>
      <w:proofErr w:type="spellStart"/>
      <w:r w:rsidRPr="003C524A">
        <w:rPr>
          <w:sz w:val="28"/>
          <w:szCs w:val="28"/>
        </w:rPr>
        <w:t>pulsatility</w:t>
      </w:r>
      <w:proofErr w:type="spellEnd"/>
      <w:r w:rsidRPr="003C524A">
        <w:rPr>
          <w:sz w:val="28"/>
          <w:szCs w:val="28"/>
        </w:rPr>
        <w:t xml:space="preserve"> of LH secretion (IRERLAND et al., 2000).</w:t>
      </w:r>
    </w:p>
    <w:p w:rsidR="003C524A" w:rsidRPr="003C524A" w:rsidRDefault="003C524A" w:rsidP="003C524A">
      <w:pPr>
        <w:pStyle w:val="2"/>
        <w:jc w:val="lowKashida"/>
        <w:rPr>
          <w:color w:val="000000"/>
          <w:sz w:val="28"/>
          <w:szCs w:val="28"/>
        </w:rPr>
      </w:pPr>
      <w:r w:rsidRPr="003C524A">
        <w:rPr>
          <w:color w:val="000000"/>
          <w:sz w:val="28"/>
          <w:szCs w:val="28"/>
        </w:rPr>
        <w:t xml:space="preserve">Under these circumstances functional dominance is lost some time between the early and late plateau phases (between days 7 and 9 of the </w:t>
      </w:r>
      <w:proofErr w:type="spellStart"/>
      <w:r w:rsidRPr="003C524A">
        <w:rPr>
          <w:color w:val="000000"/>
          <w:sz w:val="28"/>
          <w:szCs w:val="28"/>
        </w:rPr>
        <w:t>oestrous</w:t>
      </w:r>
      <w:proofErr w:type="spellEnd"/>
      <w:r w:rsidRPr="003C524A">
        <w:rPr>
          <w:color w:val="000000"/>
          <w:sz w:val="28"/>
          <w:szCs w:val="28"/>
        </w:rPr>
        <w:t xml:space="preserve"> cycle), while the follicle is still morphologically dominant (i.e. the largest follicle). Loss of dominance occurs after a decline in </w:t>
      </w:r>
      <w:proofErr w:type="spellStart"/>
      <w:r w:rsidRPr="003C524A">
        <w:rPr>
          <w:color w:val="000000"/>
          <w:sz w:val="28"/>
          <w:szCs w:val="28"/>
        </w:rPr>
        <w:t>estradiol</w:t>
      </w:r>
      <w:proofErr w:type="spellEnd"/>
      <w:r w:rsidRPr="003C524A">
        <w:rPr>
          <w:color w:val="000000"/>
          <w:sz w:val="28"/>
          <w:szCs w:val="28"/>
        </w:rPr>
        <w:t xml:space="preserve"> secretion (around day 6) of the dominant follicle of the first follicular wave (SUNDERLAND et al., 1994). A decrease in follicular </w:t>
      </w:r>
      <w:proofErr w:type="spellStart"/>
      <w:r w:rsidRPr="003C524A">
        <w:rPr>
          <w:color w:val="000000"/>
          <w:sz w:val="28"/>
          <w:szCs w:val="28"/>
        </w:rPr>
        <w:t>estradiol</w:t>
      </w:r>
      <w:proofErr w:type="spellEnd"/>
      <w:r w:rsidRPr="003C524A">
        <w:rPr>
          <w:color w:val="000000"/>
          <w:sz w:val="28"/>
          <w:szCs w:val="28"/>
        </w:rPr>
        <w:t xml:space="preserve"> and </w:t>
      </w:r>
      <w:proofErr w:type="spellStart"/>
      <w:r w:rsidRPr="003C524A">
        <w:rPr>
          <w:color w:val="000000"/>
          <w:sz w:val="28"/>
          <w:szCs w:val="28"/>
        </w:rPr>
        <w:t>inhibin</w:t>
      </w:r>
      <w:proofErr w:type="spellEnd"/>
      <w:r w:rsidRPr="003C524A">
        <w:rPr>
          <w:color w:val="000000"/>
          <w:sz w:val="28"/>
          <w:szCs w:val="28"/>
        </w:rPr>
        <w:t xml:space="preserve">-A secretion is going in front of the new wave of follicular growth (GINTHER et al., 1996; MIHM et al., 2002). </w:t>
      </w:r>
    </w:p>
    <w:p w:rsidR="003C524A" w:rsidRPr="003C524A" w:rsidRDefault="003C524A" w:rsidP="003C524A">
      <w:pPr>
        <w:pStyle w:val="Textkrper"/>
        <w:jc w:val="lowKashida"/>
        <w:rPr>
          <w:color w:val="000000"/>
          <w:sz w:val="28"/>
          <w:szCs w:val="28"/>
        </w:rPr>
      </w:pPr>
      <w:r w:rsidRPr="003C524A">
        <w:rPr>
          <w:color w:val="000000"/>
          <w:sz w:val="28"/>
          <w:szCs w:val="28"/>
        </w:rPr>
        <w:t xml:space="preserve">From the available data following conclusions were drawn (ADAMS, 1999): </w:t>
      </w:r>
    </w:p>
    <w:p w:rsidR="003C524A" w:rsidRPr="003C524A" w:rsidRDefault="003C524A" w:rsidP="003C524A">
      <w:pPr>
        <w:pStyle w:val="Standard"/>
        <w:jc w:val="lowKashida"/>
        <w:rPr>
          <w:color w:val="000000"/>
          <w:sz w:val="28"/>
          <w:szCs w:val="28"/>
        </w:rPr>
      </w:pPr>
      <w:r w:rsidRPr="003C524A">
        <w:rPr>
          <w:color w:val="000000"/>
          <w:sz w:val="28"/>
          <w:szCs w:val="28"/>
        </w:rPr>
        <w:t xml:space="preserve">(1) follicles grow in a wave-like fashion; (2) periodic surges in circulating FSH are associated with follicular wave emergence; (3) selection of a dominant follicle involves a decline in FSH and acquisition of LH responsiveness; (4) periodic </w:t>
      </w:r>
      <w:proofErr w:type="spellStart"/>
      <w:r w:rsidRPr="003C524A">
        <w:rPr>
          <w:color w:val="000000"/>
          <w:sz w:val="28"/>
          <w:szCs w:val="28"/>
        </w:rPr>
        <w:t>anovulatory</w:t>
      </w:r>
      <w:proofErr w:type="spellEnd"/>
      <w:r w:rsidRPr="003C524A">
        <w:rPr>
          <w:color w:val="000000"/>
          <w:sz w:val="28"/>
          <w:szCs w:val="28"/>
        </w:rPr>
        <w:t xml:space="preserve"> follicular waves continue to </w:t>
      </w:r>
      <w:r w:rsidRPr="003C524A">
        <w:rPr>
          <w:color w:val="000000"/>
          <w:sz w:val="28"/>
          <w:szCs w:val="28"/>
        </w:rPr>
        <w:lastRenderedPageBreak/>
        <w:t xml:space="preserve">emerge until occurrence of an LH surge; (5) within species, there is a positive relationship between the duration of the </w:t>
      </w:r>
      <w:proofErr w:type="spellStart"/>
      <w:r w:rsidRPr="003C524A">
        <w:rPr>
          <w:color w:val="000000"/>
          <w:sz w:val="28"/>
          <w:szCs w:val="28"/>
        </w:rPr>
        <w:t>oestrous</w:t>
      </w:r>
      <w:proofErr w:type="spellEnd"/>
      <w:r w:rsidRPr="003C524A">
        <w:rPr>
          <w:color w:val="000000"/>
          <w:sz w:val="28"/>
          <w:szCs w:val="28"/>
        </w:rPr>
        <w:t xml:space="preserve"> cycle and the number of follicular waves; (6) progesterone suppresses LH secretion and growth of the dominant follicle; (7) the duration of the </w:t>
      </w:r>
      <w:proofErr w:type="spellStart"/>
      <w:r w:rsidRPr="003C524A">
        <w:rPr>
          <w:color w:val="000000"/>
          <w:sz w:val="28"/>
          <w:szCs w:val="28"/>
        </w:rPr>
        <w:t>interwave</w:t>
      </w:r>
      <w:proofErr w:type="spellEnd"/>
      <w:r w:rsidRPr="003C524A">
        <w:rPr>
          <w:color w:val="000000"/>
          <w:sz w:val="28"/>
          <w:szCs w:val="28"/>
        </w:rPr>
        <w:t xml:space="preserve"> interval is a function of follicular dominance, and is negatively correlated with circulating FSH; (8) follicular dominance in all species is more pronounced during the first and last follicular waves of the </w:t>
      </w:r>
      <w:proofErr w:type="spellStart"/>
      <w:r w:rsidRPr="003C524A">
        <w:rPr>
          <w:color w:val="000000"/>
          <w:sz w:val="28"/>
          <w:szCs w:val="28"/>
        </w:rPr>
        <w:t>oestrous</w:t>
      </w:r>
      <w:proofErr w:type="spellEnd"/>
      <w:r w:rsidRPr="003C524A">
        <w:rPr>
          <w:color w:val="000000"/>
          <w:sz w:val="28"/>
          <w:szCs w:val="28"/>
        </w:rPr>
        <w:t xml:space="preserve"> cycle and (9) pregnancy, the </w:t>
      </w:r>
      <w:proofErr w:type="spellStart"/>
      <w:r w:rsidRPr="003C524A">
        <w:rPr>
          <w:color w:val="000000"/>
          <w:sz w:val="28"/>
          <w:szCs w:val="28"/>
        </w:rPr>
        <w:t>prepubertal</w:t>
      </w:r>
      <w:proofErr w:type="spellEnd"/>
      <w:r w:rsidRPr="003C524A">
        <w:rPr>
          <w:color w:val="000000"/>
          <w:sz w:val="28"/>
          <w:szCs w:val="28"/>
        </w:rPr>
        <w:t xml:space="preserve"> period and seasonal anoestrus are characterized by regular, periodic surges in FSH and emergence of </w:t>
      </w:r>
      <w:proofErr w:type="spellStart"/>
      <w:r w:rsidRPr="003C524A">
        <w:rPr>
          <w:color w:val="000000"/>
          <w:sz w:val="28"/>
          <w:szCs w:val="28"/>
        </w:rPr>
        <w:t>anovulatory</w:t>
      </w:r>
      <w:proofErr w:type="spellEnd"/>
      <w:r w:rsidRPr="003C524A">
        <w:rPr>
          <w:color w:val="000000"/>
          <w:sz w:val="28"/>
          <w:szCs w:val="28"/>
        </w:rPr>
        <w:t xml:space="preserve"> follicular waves. </w:t>
      </w:r>
    </w:p>
    <w:p w:rsidR="003C524A" w:rsidRDefault="003C524A" w:rsidP="003C524A">
      <w:pPr>
        <w:pStyle w:val="Default"/>
        <w:jc w:val="lowKashida"/>
        <w:rPr>
          <w:rFonts w:asciiTheme="majorBidi" w:hAnsiTheme="majorBidi" w:cstheme="majorBidi"/>
          <w:b/>
          <w:bCs/>
          <w:sz w:val="28"/>
          <w:szCs w:val="28"/>
        </w:rPr>
      </w:pPr>
    </w:p>
    <w:p w:rsidR="003C524A" w:rsidRPr="003C524A" w:rsidRDefault="003C524A" w:rsidP="003C524A">
      <w:pPr>
        <w:pStyle w:val="Default"/>
        <w:jc w:val="lowKashida"/>
        <w:rPr>
          <w:rFonts w:asciiTheme="majorBidi" w:hAnsiTheme="majorBidi" w:cstheme="majorBidi"/>
          <w:b/>
          <w:bCs/>
          <w:sz w:val="28"/>
          <w:szCs w:val="28"/>
        </w:rPr>
      </w:pPr>
    </w:p>
    <w:sectPr w:rsidR="003C524A" w:rsidRPr="003C524A" w:rsidSect="0020768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A6027"/>
    <w:rsid w:val="000635C3"/>
    <w:rsid w:val="000F2B3B"/>
    <w:rsid w:val="00117D09"/>
    <w:rsid w:val="00127D79"/>
    <w:rsid w:val="001352AC"/>
    <w:rsid w:val="00171C58"/>
    <w:rsid w:val="00182F54"/>
    <w:rsid w:val="001B747D"/>
    <w:rsid w:val="001F597A"/>
    <w:rsid w:val="00207686"/>
    <w:rsid w:val="00242D52"/>
    <w:rsid w:val="002700F1"/>
    <w:rsid w:val="002963E4"/>
    <w:rsid w:val="00305092"/>
    <w:rsid w:val="003C524A"/>
    <w:rsid w:val="003C680F"/>
    <w:rsid w:val="00417852"/>
    <w:rsid w:val="004363A2"/>
    <w:rsid w:val="004A6027"/>
    <w:rsid w:val="005263D8"/>
    <w:rsid w:val="00586298"/>
    <w:rsid w:val="005902D7"/>
    <w:rsid w:val="005D2C28"/>
    <w:rsid w:val="005D4150"/>
    <w:rsid w:val="00606A1D"/>
    <w:rsid w:val="00665540"/>
    <w:rsid w:val="006A3DEE"/>
    <w:rsid w:val="006B31DB"/>
    <w:rsid w:val="00711402"/>
    <w:rsid w:val="00735CF6"/>
    <w:rsid w:val="00754502"/>
    <w:rsid w:val="00807273"/>
    <w:rsid w:val="00827A23"/>
    <w:rsid w:val="00853454"/>
    <w:rsid w:val="0089638F"/>
    <w:rsid w:val="008D331D"/>
    <w:rsid w:val="008F438B"/>
    <w:rsid w:val="00A16F5E"/>
    <w:rsid w:val="00A177BD"/>
    <w:rsid w:val="00A37B87"/>
    <w:rsid w:val="00A56426"/>
    <w:rsid w:val="00A84AB4"/>
    <w:rsid w:val="00AF69C0"/>
    <w:rsid w:val="00B7301D"/>
    <w:rsid w:val="00B81216"/>
    <w:rsid w:val="00BE4C74"/>
    <w:rsid w:val="00C309B1"/>
    <w:rsid w:val="00CB002F"/>
    <w:rsid w:val="00CB5F2F"/>
    <w:rsid w:val="00CF2B33"/>
    <w:rsid w:val="00D4000E"/>
    <w:rsid w:val="00D41ADD"/>
    <w:rsid w:val="00DB5C6B"/>
    <w:rsid w:val="00DD567E"/>
    <w:rsid w:val="00E4307C"/>
    <w:rsid w:val="00E860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29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A602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basedOn w:val="Default"/>
    <w:next w:val="Default"/>
    <w:uiPriority w:val="99"/>
    <w:rsid w:val="004A6027"/>
    <w:rPr>
      <w:color w:val="auto"/>
    </w:rPr>
  </w:style>
  <w:style w:type="paragraph" w:customStyle="1" w:styleId="berschrift2">
    <w:name w:val="ـberschrift 2"/>
    <w:basedOn w:val="Default"/>
    <w:next w:val="Default"/>
    <w:uiPriority w:val="99"/>
    <w:rsid w:val="00A56426"/>
    <w:rPr>
      <w:color w:val="auto"/>
    </w:rPr>
  </w:style>
  <w:style w:type="paragraph" w:customStyle="1" w:styleId="Textkrper">
    <w:name w:val="Textkِrper"/>
    <w:basedOn w:val="Default"/>
    <w:next w:val="Default"/>
    <w:uiPriority w:val="99"/>
    <w:rsid w:val="004363A2"/>
    <w:rPr>
      <w:color w:val="auto"/>
    </w:rPr>
  </w:style>
  <w:style w:type="paragraph" w:styleId="2">
    <w:name w:val="Body Text 2"/>
    <w:basedOn w:val="Default"/>
    <w:next w:val="Default"/>
    <w:link w:val="2Char"/>
    <w:uiPriority w:val="99"/>
    <w:rsid w:val="003C524A"/>
    <w:rPr>
      <w:color w:val="auto"/>
    </w:rPr>
  </w:style>
  <w:style w:type="character" w:customStyle="1" w:styleId="2Char">
    <w:name w:val="نص أساسي 2 Char"/>
    <w:basedOn w:val="a0"/>
    <w:link w:val="2"/>
    <w:uiPriority w:val="99"/>
    <w:rsid w:val="003C524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A73F0-F396-415E-849D-AEBB958D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Pages>
  <Words>2040</Words>
  <Characters>11630</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ufuq</cp:lastModifiedBy>
  <cp:revision>42</cp:revision>
  <dcterms:created xsi:type="dcterms:W3CDTF">2015-06-02T16:49:00Z</dcterms:created>
  <dcterms:modified xsi:type="dcterms:W3CDTF">2015-11-13T18:11:00Z</dcterms:modified>
</cp:coreProperties>
</file>